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[Note: items in brackets [] are options or comments, to be deleted or to replace other text as necessary.]</w:t>
      </w:r>
    </w:p>
    <w:p w:rsidR="00F56840" w:rsidRPr="00F56840" w:rsidRDefault="00F56840">
      <w:pPr>
        <w:jc w:val="center"/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C35049" w:rsidRPr="00231C88" w:rsidRDefault="00B5227E" w:rsidP="00C35049">
      <w:pPr>
        <w:jc w:val="center"/>
        <w:rPr>
          <w:rFonts w:ascii="Times New Roman" w:hAnsi="Times New Roman" w:cs="Times New Roman"/>
          <w:shadow w:val="0"/>
          <w:sz w:val="24"/>
          <w:szCs w:val="24"/>
        </w:rPr>
      </w:pPr>
      <w:r>
        <w:rPr>
          <w:rFonts w:ascii="Times New Roman" w:hAnsi="Times New Roman" w:cs="Times New Roman"/>
          <w:shadow w:val="0"/>
          <w:sz w:val="28"/>
          <w:szCs w:val="28"/>
        </w:rPr>
        <w:t>VINYL</w:t>
      </w:r>
      <w:r w:rsidR="00C35049" w:rsidRPr="00231C88">
        <w:rPr>
          <w:rFonts w:ascii="Times New Roman" w:hAnsi="Times New Roman" w:cs="Times New Roman"/>
          <w:shadow w:val="0"/>
          <w:sz w:val="28"/>
          <w:szCs w:val="28"/>
        </w:rPr>
        <w:t xml:space="preserve"> SLIDING GLASS DOORS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pStyle w:val="Heading1"/>
        <w:rPr>
          <w:sz w:val="24"/>
          <w:szCs w:val="24"/>
        </w:rPr>
      </w:pPr>
      <w:r w:rsidRPr="00F56840">
        <w:t>PART 1 - GENERAL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1.1  SECTION INCLUDES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A.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</w:r>
      <w:r w:rsidR="003318CA">
        <w:rPr>
          <w:rFonts w:ascii="Times New Roman" w:hAnsi="Times New Roman" w:cs="Times New Roman"/>
          <w:shadow w:val="0"/>
          <w:sz w:val="24"/>
          <w:szCs w:val="24"/>
        </w:rPr>
        <w:t>SGD</w:t>
      </w:r>
      <w:r w:rsidR="007B363F">
        <w:rPr>
          <w:rFonts w:ascii="Times New Roman" w:hAnsi="Times New Roman" w:cs="Times New Roman"/>
          <w:shadow w:val="0"/>
          <w:sz w:val="24"/>
          <w:szCs w:val="24"/>
        </w:rPr>
        <w:t xml:space="preserve"> </w:t>
      </w:r>
      <w:r w:rsidR="00B5227E">
        <w:rPr>
          <w:rFonts w:ascii="Times New Roman" w:hAnsi="Times New Roman" w:cs="Times New Roman"/>
          <w:shadow w:val="0"/>
          <w:sz w:val="24"/>
          <w:szCs w:val="24"/>
        </w:rPr>
        <w:t>5</w:t>
      </w:r>
      <w:r w:rsidR="003318CA">
        <w:rPr>
          <w:rFonts w:ascii="Times New Roman" w:hAnsi="Times New Roman" w:cs="Times New Roman"/>
          <w:shadow w:val="0"/>
          <w:sz w:val="24"/>
          <w:szCs w:val="24"/>
        </w:rPr>
        <w:t>7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>0</w:t>
      </w:r>
      <w:r w:rsidR="007B363F">
        <w:rPr>
          <w:rFonts w:ascii="Times New Roman" w:hAnsi="Times New Roman" w:cs="Times New Roman"/>
          <w:shadow w:val="0"/>
          <w:sz w:val="24"/>
          <w:szCs w:val="24"/>
        </w:rPr>
        <w:t>/2770/2870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 xml:space="preserve"> </w:t>
      </w:r>
      <w:r w:rsidR="007B363F">
        <w:rPr>
          <w:rFonts w:ascii="Times New Roman" w:hAnsi="Times New Roman" w:cs="Times New Roman"/>
          <w:shadow w:val="0"/>
          <w:sz w:val="24"/>
          <w:szCs w:val="24"/>
        </w:rPr>
        <w:t>vinyl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 xml:space="preserve"> </w:t>
      </w:r>
      <w:r w:rsidR="003318CA">
        <w:rPr>
          <w:rFonts w:ascii="Times New Roman" w:hAnsi="Times New Roman" w:cs="Times New Roman"/>
          <w:shadow w:val="0"/>
          <w:sz w:val="24"/>
          <w:szCs w:val="24"/>
        </w:rPr>
        <w:t>sliding door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1.2  RELATED SECTIONS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A.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>Section 07190 - Vapor and Air Barriers</w:t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B.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>Section 07900 - Joint Sealants</w:t>
      </w:r>
    </w:p>
    <w:p w:rsidR="00F56840" w:rsidRPr="00F56840" w:rsidRDefault="00F56840">
      <w:pPr>
        <w:ind w:left="288"/>
        <w:rPr>
          <w:rFonts w:ascii="Times New Roman" w:hAnsi="Times New Roman" w:cs="Times New Roman"/>
          <w:shadow w:val="0"/>
          <w:sz w:val="24"/>
          <w:szCs w:val="24"/>
        </w:rPr>
      </w:pPr>
    </w:p>
    <w:p w:rsidR="00B5227E" w:rsidRPr="00A407CD" w:rsidRDefault="00B5227E" w:rsidP="00B5227E">
      <w:pPr>
        <w:rPr>
          <w:rFonts w:ascii="Times New Roman" w:hAnsi="Times New Roman" w:cs="Times New Roman"/>
          <w:shadow w:val="0"/>
          <w:sz w:val="24"/>
          <w:szCs w:val="24"/>
        </w:rPr>
      </w:pPr>
      <w:r w:rsidRPr="00A407CD">
        <w:rPr>
          <w:rFonts w:ascii="Times New Roman" w:hAnsi="Times New Roman" w:cs="Times New Roman"/>
          <w:shadow w:val="0"/>
          <w:sz w:val="24"/>
          <w:szCs w:val="24"/>
        </w:rPr>
        <w:t>1.3  REFERENCES</w:t>
      </w:r>
    </w:p>
    <w:p w:rsidR="00B5227E" w:rsidRPr="00A407CD" w:rsidRDefault="00B5227E" w:rsidP="00B5227E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B5227E" w:rsidRPr="00A407CD" w:rsidRDefault="00B5227E" w:rsidP="00B5227E">
      <w:pPr>
        <w:numPr>
          <w:ilvl w:val="0"/>
          <w:numId w:val="40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A407CD">
        <w:rPr>
          <w:rFonts w:ascii="Times New Roman" w:hAnsi="Times New Roman" w:cs="Times New Roman"/>
          <w:shadow w:val="0"/>
          <w:sz w:val="24"/>
          <w:szCs w:val="24"/>
        </w:rPr>
        <w:t>AAMA - American Architectural Manufacturers Association</w:t>
      </w:r>
    </w:p>
    <w:p w:rsidR="00B5227E" w:rsidRPr="00A407CD" w:rsidRDefault="00B5227E" w:rsidP="00B5227E">
      <w:pPr>
        <w:ind w:left="288"/>
        <w:rPr>
          <w:rFonts w:ascii="Times New Roman" w:hAnsi="Times New Roman" w:cs="Times New Roman"/>
          <w:shadow w:val="0"/>
          <w:sz w:val="24"/>
          <w:szCs w:val="24"/>
        </w:rPr>
      </w:pPr>
    </w:p>
    <w:p w:rsidR="00B5227E" w:rsidRDefault="00B5227E" w:rsidP="00B5227E">
      <w:pPr>
        <w:numPr>
          <w:ilvl w:val="0"/>
          <w:numId w:val="41"/>
        </w:numPr>
        <w:ind w:left="864"/>
        <w:rPr>
          <w:rFonts w:ascii="Times New Roman" w:hAnsi="Times New Roman" w:cs="Times New Roman"/>
          <w:shadow w:val="0"/>
          <w:sz w:val="24"/>
          <w:szCs w:val="24"/>
        </w:rPr>
      </w:pPr>
      <w:r>
        <w:rPr>
          <w:rFonts w:ascii="Times New Roman" w:hAnsi="Times New Roman" w:cs="Times New Roman"/>
          <w:shadow w:val="0"/>
          <w:sz w:val="24"/>
          <w:szCs w:val="24"/>
        </w:rPr>
        <w:t>AAMA 103 “Procedural Guide for</w:t>
      </w:r>
      <w:r w:rsidRPr="00F416DA">
        <w:rPr>
          <w:rFonts w:ascii="Times New Roman" w:hAnsi="Times New Roman" w:cs="Times New Roman"/>
          <w:shadow w:val="0"/>
          <w:sz w:val="24"/>
          <w:szCs w:val="24"/>
        </w:rPr>
        <w:t xml:space="preserve"> Windows and Door</w:t>
      </w:r>
      <w:r>
        <w:rPr>
          <w:rFonts w:ascii="Times New Roman" w:hAnsi="Times New Roman" w:cs="Times New Roman"/>
          <w:shadow w:val="0"/>
          <w:sz w:val="24"/>
          <w:szCs w:val="24"/>
        </w:rPr>
        <w:t xml:space="preserve"> Assemblies</w:t>
      </w:r>
      <w:r w:rsidRPr="00F416DA">
        <w:rPr>
          <w:rFonts w:ascii="Times New Roman" w:hAnsi="Times New Roman" w:cs="Times New Roman"/>
          <w:shadow w:val="0"/>
          <w:sz w:val="24"/>
          <w:szCs w:val="24"/>
        </w:rPr>
        <w:t xml:space="preserve"> </w:t>
      </w:r>
    </w:p>
    <w:p w:rsidR="00B5227E" w:rsidRPr="00A407CD" w:rsidRDefault="00B5227E" w:rsidP="00B5227E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B5227E" w:rsidRPr="00A407CD" w:rsidRDefault="00B5227E" w:rsidP="00B5227E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A407CD">
        <w:rPr>
          <w:rFonts w:ascii="Times New Roman" w:hAnsi="Times New Roman" w:cs="Times New Roman"/>
          <w:shadow w:val="0"/>
          <w:sz w:val="24"/>
          <w:szCs w:val="24"/>
        </w:rPr>
        <w:t>B.</w:t>
      </w:r>
      <w:r w:rsidRPr="00A407CD">
        <w:rPr>
          <w:rFonts w:ascii="Times New Roman" w:hAnsi="Times New Roman" w:cs="Times New Roman"/>
          <w:shadow w:val="0"/>
          <w:sz w:val="24"/>
          <w:szCs w:val="24"/>
        </w:rPr>
        <w:tab/>
        <w:t>ANSI - American National Standards Institute</w:t>
      </w:r>
    </w:p>
    <w:p w:rsidR="00B5227E" w:rsidRPr="00A407CD" w:rsidRDefault="00B5227E" w:rsidP="00B5227E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</w:p>
    <w:p w:rsidR="00B5227E" w:rsidRPr="00A407CD" w:rsidRDefault="00B5227E" w:rsidP="00B5227E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A407CD">
        <w:rPr>
          <w:rFonts w:ascii="Times New Roman" w:hAnsi="Times New Roman" w:cs="Times New Roman"/>
          <w:shadow w:val="0"/>
          <w:sz w:val="24"/>
          <w:szCs w:val="24"/>
        </w:rPr>
        <w:t>1.</w:t>
      </w:r>
      <w:r w:rsidRPr="00E06F03">
        <w:rPr>
          <w:rFonts w:ascii="Times New Roman" w:hAnsi="Times New Roman" w:cs="Times New Roman"/>
          <w:shadow w:val="0"/>
          <w:sz w:val="24"/>
          <w:szCs w:val="24"/>
        </w:rPr>
        <w:tab/>
        <w:t xml:space="preserve">AAMA/WDMA/CSA 101/I.S.2/A440 </w:t>
      </w:r>
      <w:r w:rsidRPr="00A407CD">
        <w:rPr>
          <w:rFonts w:ascii="Times New Roman" w:hAnsi="Times New Roman" w:cs="Times New Roman"/>
          <w:shadow w:val="0"/>
          <w:sz w:val="24"/>
          <w:szCs w:val="24"/>
        </w:rPr>
        <w:t>"</w:t>
      </w:r>
      <w:r w:rsidRPr="00E06F03">
        <w:rPr>
          <w:rFonts w:ascii="Times New Roman" w:hAnsi="Times New Roman" w:cs="Times New Roman"/>
          <w:shadow w:val="0"/>
          <w:sz w:val="24"/>
          <w:szCs w:val="24"/>
        </w:rPr>
        <w:t>Standard/Specification for Windows, Doors, and Unit Skylights</w:t>
      </w:r>
      <w:r w:rsidRPr="00A407CD">
        <w:rPr>
          <w:rFonts w:ascii="Times New Roman" w:hAnsi="Times New Roman" w:cs="Times New Roman"/>
          <w:shadow w:val="0"/>
          <w:sz w:val="24"/>
          <w:szCs w:val="24"/>
        </w:rPr>
        <w:t>"</w:t>
      </w:r>
    </w:p>
    <w:p w:rsidR="00B5227E" w:rsidRPr="00A407CD" w:rsidRDefault="00B5227E" w:rsidP="00B5227E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</w:p>
    <w:p w:rsidR="00B5227E" w:rsidRPr="00A407CD" w:rsidRDefault="00B5227E" w:rsidP="00B5227E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A407CD">
        <w:rPr>
          <w:rFonts w:ascii="Times New Roman" w:hAnsi="Times New Roman" w:cs="Times New Roman"/>
          <w:shadow w:val="0"/>
          <w:sz w:val="24"/>
          <w:szCs w:val="24"/>
        </w:rPr>
        <w:t>C.</w:t>
      </w:r>
      <w:r w:rsidRPr="00A407CD">
        <w:rPr>
          <w:rFonts w:ascii="Times New Roman" w:hAnsi="Times New Roman" w:cs="Times New Roman"/>
          <w:shadow w:val="0"/>
          <w:sz w:val="24"/>
          <w:szCs w:val="24"/>
        </w:rPr>
        <w:tab/>
        <w:t>ASTM - American Society for Testing and Materials</w:t>
      </w:r>
    </w:p>
    <w:p w:rsidR="00B5227E" w:rsidRPr="00A407CD" w:rsidRDefault="00B5227E" w:rsidP="00B5227E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</w:p>
    <w:p w:rsidR="00B5227E" w:rsidRPr="00A407CD" w:rsidRDefault="00B5227E" w:rsidP="00B5227E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  <w:r>
        <w:rPr>
          <w:rFonts w:ascii="Times New Roman" w:hAnsi="Times New Roman" w:cs="Times New Roman"/>
          <w:shadow w:val="0"/>
          <w:sz w:val="24"/>
          <w:szCs w:val="24"/>
        </w:rPr>
        <w:t>1.</w:t>
      </w:r>
      <w:r>
        <w:rPr>
          <w:rFonts w:ascii="Times New Roman" w:hAnsi="Times New Roman" w:cs="Times New Roman"/>
          <w:shadow w:val="0"/>
          <w:sz w:val="24"/>
          <w:szCs w:val="24"/>
        </w:rPr>
        <w:tab/>
        <w:t>ASTM C 1036</w:t>
      </w:r>
      <w:r w:rsidRPr="00A407CD">
        <w:rPr>
          <w:rFonts w:ascii="Times New Roman" w:hAnsi="Times New Roman" w:cs="Times New Roman"/>
          <w:shadow w:val="0"/>
          <w:sz w:val="24"/>
          <w:szCs w:val="24"/>
        </w:rPr>
        <w:t xml:space="preserve"> "Standard Specification for Flat Glass"</w:t>
      </w:r>
    </w:p>
    <w:p w:rsidR="00B5227E" w:rsidRPr="00A407CD" w:rsidRDefault="00B5227E" w:rsidP="00B5227E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A407CD">
        <w:rPr>
          <w:rFonts w:ascii="Times New Roman" w:hAnsi="Times New Roman" w:cs="Times New Roman"/>
          <w:shadow w:val="0"/>
          <w:sz w:val="24"/>
          <w:szCs w:val="24"/>
        </w:rPr>
        <w:tab/>
      </w:r>
    </w:p>
    <w:p w:rsidR="00B5227E" w:rsidRPr="00A407CD" w:rsidRDefault="00B5227E" w:rsidP="00B5227E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  <w:r>
        <w:rPr>
          <w:rFonts w:ascii="Times New Roman" w:hAnsi="Times New Roman" w:cs="Times New Roman"/>
          <w:shadow w:val="0"/>
          <w:sz w:val="24"/>
          <w:szCs w:val="24"/>
        </w:rPr>
        <w:t>2.</w:t>
      </w:r>
      <w:r>
        <w:rPr>
          <w:rFonts w:ascii="Times New Roman" w:hAnsi="Times New Roman" w:cs="Times New Roman"/>
          <w:shadow w:val="0"/>
          <w:sz w:val="24"/>
          <w:szCs w:val="24"/>
        </w:rPr>
        <w:tab/>
        <w:t>ASTM E 283</w:t>
      </w:r>
      <w:r w:rsidRPr="00A407CD">
        <w:rPr>
          <w:rFonts w:ascii="Times New Roman" w:hAnsi="Times New Roman" w:cs="Times New Roman"/>
          <w:shadow w:val="0"/>
          <w:sz w:val="24"/>
          <w:szCs w:val="24"/>
        </w:rPr>
        <w:t xml:space="preserve"> "Standard Test Method for Rate of Air Leakage Through Exterior Windows, Curtain Walls, and Doors" </w:t>
      </w:r>
    </w:p>
    <w:p w:rsidR="00B5227E" w:rsidRPr="00A407CD" w:rsidRDefault="00B5227E" w:rsidP="00B5227E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A407CD">
        <w:rPr>
          <w:rFonts w:ascii="Times New Roman" w:hAnsi="Times New Roman" w:cs="Times New Roman"/>
          <w:shadow w:val="0"/>
          <w:sz w:val="24"/>
          <w:szCs w:val="24"/>
        </w:rPr>
        <w:tab/>
      </w:r>
    </w:p>
    <w:p w:rsidR="00B5227E" w:rsidRPr="00A407CD" w:rsidRDefault="00B5227E" w:rsidP="00B5227E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A407CD">
        <w:rPr>
          <w:rFonts w:ascii="Times New Roman" w:hAnsi="Times New Roman" w:cs="Times New Roman"/>
          <w:shadow w:val="0"/>
          <w:sz w:val="24"/>
          <w:szCs w:val="24"/>
        </w:rPr>
        <w:t>3.</w:t>
      </w:r>
      <w:r w:rsidRPr="00A407CD">
        <w:rPr>
          <w:rFonts w:ascii="Times New Roman" w:hAnsi="Times New Roman" w:cs="Times New Roman"/>
          <w:shadow w:val="0"/>
          <w:sz w:val="24"/>
          <w:szCs w:val="24"/>
        </w:rPr>
        <w:tab/>
        <w:t xml:space="preserve">ASTM E 330 "Standard Test Method for Structural Performance of Exterior Windows, Curtain Walls, and Doors by Uniform Static Air Pressure Difference" </w:t>
      </w:r>
    </w:p>
    <w:p w:rsidR="00B5227E" w:rsidRPr="00A407CD" w:rsidRDefault="00B5227E" w:rsidP="00B5227E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A407CD">
        <w:rPr>
          <w:rFonts w:ascii="Times New Roman" w:hAnsi="Times New Roman" w:cs="Times New Roman"/>
          <w:shadow w:val="0"/>
          <w:sz w:val="24"/>
          <w:szCs w:val="24"/>
        </w:rPr>
        <w:tab/>
      </w:r>
    </w:p>
    <w:p w:rsidR="00B5227E" w:rsidRPr="00A407CD" w:rsidRDefault="00B5227E" w:rsidP="00B5227E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A407CD">
        <w:rPr>
          <w:rFonts w:ascii="Times New Roman" w:hAnsi="Times New Roman" w:cs="Times New Roman"/>
          <w:shadow w:val="0"/>
          <w:sz w:val="24"/>
          <w:szCs w:val="24"/>
        </w:rPr>
        <w:t>4.</w:t>
      </w:r>
      <w:r w:rsidRPr="00A407CD">
        <w:rPr>
          <w:rFonts w:ascii="Times New Roman" w:hAnsi="Times New Roman" w:cs="Times New Roman"/>
          <w:shadow w:val="0"/>
          <w:sz w:val="24"/>
          <w:szCs w:val="24"/>
        </w:rPr>
        <w:tab/>
        <w:t xml:space="preserve">ASTM E 331 "Standard Test Method for Water Penetration of Exterior Windows, Curtain Walls, and Doors by Uniform Static Air Pressure Difference" </w:t>
      </w:r>
    </w:p>
    <w:p w:rsidR="00B5227E" w:rsidRPr="00A407CD" w:rsidRDefault="00B5227E" w:rsidP="00B5227E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A407CD">
        <w:rPr>
          <w:rFonts w:ascii="Times New Roman" w:hAnsi="Times New Roman" w:cs="Times New Roman"/>
          <w:shadow w:val="0"/>
          <w:sz w:val="24"/>
          <w:szCs w:val="24"/>
        </w:rPr>
        <w:tab/>
      </w:r>
    </w:p>
    <w:p w:rsidR="00B5227E" w:rsidRPr="00A407CD" w:rsidRDefault="00B5227E" w:rsidP="00B5227E">
      <w:pPr>
        <w:numPr>
          <w:ilvl w:val="0"/>
          <w:numId w:val="26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A407CD">
        <w:rPr>
          <w:rFonts w:ascii="Times New Roman" w:hAnsi="Times New Roman" w:cs="Times New Roman"/>
          <w:shadow w:val="0"/>
          <w:sz w:val="24"/>
          <w:szCs w:val="24"/>
        </w:rPr>
        <w:t xml:space="preserve">ASTM E 547 "Standard Test Method for Water Penetration of Exterior Windows, Curtain Walls, and Doors by Cyclic Static Air Pressure Differential" </w:t>
      </w:r>
    </w:p>
    <w:p w:rsidR="00B5227E" w:rsidRPr="00A407CD" w:rsidRDefault="00B5227E" w:rsidP="00B5227E">
      <w:pPr>
        <w:numPr>
          <w:ilvl w:val="12"/>
          <w:numId w:val="0"/>
        </w:numPr>
        <w:ind w:left="576"/>
        <w:rPr>
          <w:rFonts w:ascii="Times New Roman" w:hAnsi="Times New Roman" w:cs="Times New Roman"/>
          <w:shadow w:val="0"/>
          <w:sz w:val="24"/>
          <w:szCs w:val="24"/>
        </w:rPr>
      </w:pPr>
    </w:p>
    <w:p w:rsidR="00B5227E" w:rsidRPr="00A407CD" w:rsidRDefault="00B5227E" w:rsidP="00B5227E">
      <w:pPr>
        <w:numPr>
          <w:ilvl w:val="0"/>
          <w:numId w:val="27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A407CD">
        <w:rPr>
          <w:rFonts w:ascii="Times New Roman" w:hAnsi="Times New Roman" w:cs="Times New Roman"/>
          <w:shadow w:val="0"/>
          <w:sz w:val="24"/>
          <w:szCs w:val="24"/>
        </w:rPr>
        <w:t xml:space="preserve">ASTM F 588 “Standard Test Methods for Resistance of Window      </w:t>
      </w:r>
    </w:p>
    <w:p w:rsidR="00B5227E" w:rsidRPr="00A407CD" w:rsidRDefault="00B5227E" w:rsidP="00B5227E">
      <w:pPr>
        <w:ind w:left="576"/>
        <w:rPr>
          <w:rFonts w:ascii="Times New Roman" w:hAnsi="Times New Roman" w:cs="Times New Roman"/>
          <w:shadow w:val="0"/>
          <w:sz w:val="24"/>
          <w:szCs w:val="24"/>
        </w:rPr>
      </w:pPr>
      <w:r w:rsidRPr="00A407CD">
        <w:rPr>
          <w:rFonts w:ascii="Times New Roman" w:hAnsi="Times New Roman" w:cs="Times New Roman"/>
          <w:shadow w:val="0"/>
          <w:sz w:val="24"/>
          <w:szCs w:val="24"/>
        </w:rPr>
        <w:t xml:space="preserve">      Assemblies to Forced Entry Excluding Glazing”</w:t>
      </w:r>
    </w:p>
    <w:p w:rsid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01491E" w:rsidRPr="00F56840" w:rsidRDefault="0001491E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numPr>
          <w:ilvl w:val="0"/>
          <w:numId w:val="24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lastRenderedPageBreak/>
        <w:t>Florida Building Code</w:t>
      </w:r>
    </w:p>
    <w:p w:rsidR="00F56840" w:rsidRPr="00F56840" w:rsidRDefault="00F56840">
      <w:pPr>
        <w:numPr>
          <w:ilvl w:val="12"/>
          <w:numId w:val="0"/>
        </w:numPr>
        <w:ind w:left="285"/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numPr>
          <w:ilvl w:val="0"/>
          <w:numId w:val="25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Protocol TAS-201 “Impact Test”</w:t>
      </w:r>
    </w:p>
    <w:p w:rsidR="00F56840" w:rsidRPr="00F56840" w:rsidRDefault="00F56840">
      <w:pPr>
        <w:numPr>
          <w:ilvl w:val="12"/>
          <w:numId w:val="0"/>
        </w:numPr>
        <w:ind w:left="570"/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numPr>
          <w:ilvl w:val="0"/>
          <w:numId w:val="25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Protocol TAS -202 “Air, Water, Structural Test”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numPr>
          <w:ilvl w:val="0"/>
          <w:numId w:val="25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Protocol TAS -203 “Cyclic Wind Load Test”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1.4  SYSTEM DESCRIPTION</w:t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</w:p>
    <w:p w:rsidR="003318CA" w:rsidRPr="0011453C" w:rsidRDefault="003318CA" w:rsidP="003318CA">
      <w:pPr>
        <w:numPr>
          <w:ilvl w:val="0"/>
          <w:numId w:val="29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11453C">
        <w:rPr>
          <w:rFonts w:ascii="Times New Roman" w:hAnsi="Times New Roman" w:cs="Times New Roman"/>
          <w:shadow w:val="0"/>
          <w:sz w:val="24"/>
          <w:szCs w:val="24"/>
        </w:rPr>
        <w:t xml:space="preserve">Configuration: </w:t>
      </w:r>
      <w:r w:rsidR="000F1B63">
        <w:rPr>
          <w:rFonts w:ascii="Times New Roman" w:hAnsi="Times New Roman" w:cs="Times New Roman"/>
          <w:shadow w:val="0"/>
          <w:sz w:val="24"/>
          <w:szCs w:val="24"/>
        </w:rPr>
        <w:t>vinyl</w:t>
      </w:r>
      <w:r w:rsidRPr="0011453C">
        <w:rPr>
          <w:rFonts w:ascii="Times New Roman" w:hAnsi="Times New Roman" w:cs="Times New Roman"/>
          <w:shadow w:val="0"/>
          <w:sz w:val="24"/>
          <w:szCs w:val="24"/>
        </w:rPr>
        <w:t xml:space="preserve"> sliding glass door, ___ panel, ___ track, by-pass [ [1] [2]  pocket,] ___ moveable panels (X panels), [ ___ fixed panels (O panels)]. [Countertop unit.]   [Box screen]. Standard stack [Reverse stack] [Double interlock].</w:t>
      </w:r>
    </w:p>
    <w:p w:rsidR="00F56840" w:rsidRPr="0011453C" w:rsidRDefault="00F56840">
      <w:pPr>
        <w:numPr>
          <w:ilvl w:val="12"/>
          <w:numId w:val="0"/>
        </w:numPr>
        <w:ind w:left="288"/>
        <w:rPr>
          <w:rFonts w:ascii="Times New Roman" w:hAnsi="Times New Roman" w:cs="Times New Roman"/>
          <w:shadow w:val="0"/>
          <w:sz w:val="24"/>
          <w:szCs w:val="24"/>
        </w:rPr>
      </w:pPr>
    </w:p>
    <w:p w:rsidR="003318CA" w:rsidRDefault="003318CA" w:rsidP="003318CA">
      <w:pPr>
        <w:numPr>
          <w:ilvl w:val="0"/>
          <w:numId w:val="29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11453C">
        <w:rPr>
          <w:rFonts w:ascii="Times New Roman" w:hAnsi="Times New Roman" w:cs="Times New Roman"/>
          <w:shadow w:val="0"/>
          <w:sz w:val="24"/>
          <w:szCs w:val="24"/>
        </w:rPr>
        <w:t xml:space="preserve">Frame:  </w:t>
      </w:r>
      <w:r w:rsidR="006B082E">
        <w:rPr>
          <w:rFonts w:ascii="Times New Roman" w:hAnsi="Times New Roman" w:cs="Times New Roman"/>
          <w:shadow w:val="0"/>
          <w:sz w:val="24"/>
          <w:szCs w:val="24"/>
        </w:rPr>
        <w:t>5 7/8” jamb depth – 2 Track</w:t>
      </w:r>
    </w:p>
    <w:p w:rsidR="006B082E" w:rsidRPr="0011453C" w:rsidRDefault="006B082E" w:rsidP="006B082E">
      <w:pPr>
        <w:ind w:left="1440"/>
        <w:rPr>
          <w:rFonts w:ascii="Times New Roman" w:hAnsi="Times New Roman" w:cs="Times New Roman"/>
          <w:shadow w:val="0"/>
          <w:sz w:val="24"/>
          <w:szCs w:val="24"/>
        </w:rPr>
      </w:pPr>
      <w:r>
        <w:rPr>
          <w:rFonts w:ascii="Times New Roman" w:hAnsi="Times New Roman" w:cs="Times New Roman"/>
          <w:shadow w:val="0"/>
          <w:sz w:val="24"/>
          <w:szCs w:val="24"/>
        </w:rPr>
        <w:t>8 1/4” jamb depth – 3 Track</w:t>
      </w:r>
    </w:p>
    <w:p w:rsid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11453C">
        <w:rPr>
          <w:rFonts w:ascii="Times New Roman" w:hAnsi="Times New Roman" w:cs="Times New Roman"/>
          <w:shadow w:val="0"/>
          <w:sz w:val="24"/>
          <w:szCs w:val="24"/>
        </w:rPr>
        <w:tab/>
      </w:r>
      <w:r w:rsidR="006B082E">
        <w:rPr>
          <w:rFonts w:ascii="Times New Roman" w:hAnsi="Times New Roman" w:cs="Times New Roman"/>
          <w:shadow w:val="0"/>
          <w:sz w:val="24"/>
          <w:szCs w:val="24"/>
        </w:rPr>
        <w:tab/>
      </w:r>
      <w:r w:rsidR="006B082E">
        <w:rPr>
          <w:rFonts w:ascii="Times New Roman" w:hAnsi="Times New Roman" w:cs="Times New Roman"/>
          <w:shadow w:val="0"/>
          <w:sz w:val="24"/>
          <w:szCs w:val="24"/>
        </w:rPr>
        <w:tab/>
      </w:r>
      <w:r w:rsidR="006B082E">
        <w:rPr>
          <w:rFonts w:ascii="Times New Roman" w:hAnsi="Times New Roman" w:cs="Times New Roman"/>
          <w:shadow w:val="0"/>
          <w:sz w:val="24"/>
          <w:szCs w:val="24"/>
        </w:rPr>
        <w:tab/>
        <w:t>10 5/8” jamb depth – 4 Track</w:t>
      </w:r>
    </w:p>
    <w:p w:rsidR="006B082E" w:rsidRPr="0011453C" w:rsidRDefault="006B082E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11453C" w:rsidRDefault="00F56840">
      <w:pPr>
        <w:numPr>
          <w:ilvl w:val="0"/>
          <w:numId w:val="9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11453C">
        <w:rPr>
          <w:rFonts w:ascii="Times New Roman" w:hAnsi="Times New Roman" w:cs="Times New Roman"/>
          <w:shadow w:val="0"/>
          <w:sz w:val="24"/>
          <w:szCs w:val="24"/>
        </w:rPr>
        <w:t xml:space="preserve">Glazing:  </w:t>
      </w:r>
      <w:r w:rsidR="006B082E">
        <w:rPr>
          <w:rFonts w:ascii="Times New Roman" w:hAnsi="Times New Roman" w:cs="Times New Roman"/>
          <w:shadow w:val="0"/>
          <w:sz w:val="24"/>
          <w:szCs w:val="24"/>
        </w:rPr>
        <w:t>interior</w:t>
      </w:r>
      <w:r w:rsidRPr="0011453C">
        <w:rPr>
          <w:rFonts w:ascii="Times New Roman" w:hAnsi="Times New Roman" w:cs="Times New Roman"/>
          <w:shadow w:val="0"/>
          <w:sz w:val="24"/>
          <w:szCs w:val="24"/>
        </w:rPr>
        <w:t xml:space="preserve"> glazed, with </w:t>
      </w:r>
      <w:r w:rsidR="006B082E">
        <w:rPr>
          <w:rFonts w:ascii="Times New Roman" w:hAnsi="Times New Roman" w:cs="Times New Roman"/>
          <w:shadow w:val="0"/>
          <w:sz w:val="24"/>
          <w:szCs w:val="24"/>
        </w:rPr>
        <w:t>vinyl</w:t>
      </w:r>
      <w:r w:rsidRPr="0011453C">
        <w:rPr>
          <w:rFonts w:ascii="Times New Roman" w:hAnsi="Times New Roman" w:cs="Times New Roman"/>
          <w:shadow w:val="0"/>
          <w:sz w:val="24"/>
          <w:szCs w:val="24"/>
        </w:rPr>
        <w:t xml:space="preserve"> bead, </w:t>
      </w:r>
      <w:r w:rsidR="003318CA" w:rsidRPr="0011453C">
        <w:rPr>
          <w:rFonts w:ascii="Times New Roman" w:hAnsi="Times New Roman" w:cs="Times New Roman"/>
          <w:shadow w:val="0"/>
          <w:sz w:val="24"/>
          <w:szCs w:val="24"/>
        </w:rPr>
        <w:t>1</w:t>
      </w:r>
      <w:r w:rsidR="006B082E">
        <w:rPr>
          <w:rFonts w:ascii="Times New Roman" w:hAnsi="Times New Roman" w:cs="Times New Roman"/>
          <w:shadow w:val="0"/>
          <w:sz w:val="24"/>
          <w:szCs w:val="24"/>
        </w:rPr>
        <w:t xml:space="preserve"> 3/16</w:t>
      </w:r>
      <w:r w:rsidRPr="0011453C">
        <w:rPr>
          <w:rFonts w:ascii="Times New Roman" w:hAnsi="Times New Roman" w:cs="Times New Roman"/>
          <w:shadow w:val="0"/>
          <w:sz w:val="24"/>
          <w:szCs w:val="24"/>
        </w:rPr>
        <w:t>”</w:t>
      </w:r>
      <w:r w:rsidR="003318CA" w:rsidRPr="0011453C">
        <w:rPr>
          <w:rFonts w:ascii="Times New Roman" w:hAnsi="Times New Roman" w:cs="Times New Roman"/>
          <w:shadow w:val="0"/>
          <w:sz w:val="24"/>
          <w:szCs w:val="24"/>
        </w:rPr>
        <w:t xml:space="preserve"> </w:t>
      </w:r>
      <w:r w:rsidRPr="0011453C">
        <w:rPr>
          <w:rFonts w:ascii="Times New Roman" w:hAnsi="Times New Roman" w:cs="Times New Roman"/>
          <w:shadow w:val="0"/>
          <w:sz w:val="24"/>
          <w:szCs w:val="24"/>
        </w:rPr>
        <w:t xml:space="preserve">laminated insulating </w:t>
      </w:r>
      <w:r w:rsidR="008E3B12">
        <w:rPr>
          <w:rFonts w:ascii="Times New Roman" w:hAnsi="Times New Roman" w:cs="Times New Roman"/>
          <w:shadow w:val="0"/>
          <w:sz w:val="24"/>
          <w:szCs w:val="24"/>
        </w:rPr>
        <w:t>[3/16</w:t>
      </w:r>
      <w:r w:rsidRPr="0011453C">
        <w:rPr>
          <w:rFonts w:ascii="Times New Roman" w:hAnsi="Times New Roman" w:cs="Times New Roman"/>
          <w:shadow w:val="0"/>
          <w:sz w:val="24"/>
          <w:szCs w:val="24"/>
        </w:rPr>
        <w:t xml:space="preserve">” glass, </w:t>
      </w:r>
      <w:r w:rsidR="008E3B12">
        <w:rPr>
          <w:rFonts w:ascii="Times New Roman" w:hAnsi="Times New Roman" w:cs="Times New Roman"/>
          <w:shadow w:val="0"/>
          <w:sz w:val="24"/>
          <w:szCs w:val="24"/>
        </w:rPr>
        <w:t>7</w:t>
      </w:r>
      <w:r w:rsidR="003318CA" w:rsidRPr="0011453C">
        <w:rPr>
          <w:rFonts w:ascii="Times New Roman" w:hAnsi="Times New Roman" w:cs="Times New Roman"/>
          <w:shadow w:val="0"/>
          <w:sz w:val="24"/>
          <w:szCs w:val="24"/>
        </w:rPr>
        <w:t>/16</w:t>
      </w:r>
      <w:r w:rsidRPr="0011453C">
        <w:rPr>
          <w:rFonts w:ascii="Times New Roman" w:hAnsi="Times New Roman" w:cs="Times New Roman"/>
          <w:shadow w:val="0"/>
          <w:sz w:val="24"/>
          <w:szCs w:val="24"/>
        </w:rPr>
        <w:t>” air 7/16” laminated].</w:t>
      </w:r>
    </w:p>
    <w:p w:rsidR="00F56840" w:rsidRPr="00F56840" w:rsidRDefault="00F56840">
      <w:pPr>
        <w:numPr>
          <w:ilvl w:val="12"/>
          <w:numId w:val="0"/>
        </w:numPr>
        <w:ind w:left="288"/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numPr>
          <w:ilvl w:val="0"/>
          <w:numId w:val="9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[  Muntins:  double applied colonial configuration (raised ogee muntins) [custom: specify pattern and number of lites]  [grids between glass (flat GBG)]  [classic simulated divided lite (double ogee raised on exterior and interior with flat GBG) ]</w:t>
      </w:r>
    </w:p>
    <w:p w:rsidR="00F56840" w:rsidRPr="00F56840" w:rsidRDefault="00F56840">
      <w:pPr>
        <w:numPr>
          <w:ilvl w:val="12"/>
          <w:numId w:val="0"/>
        </w:numPr>
        <w:ind w:left="288"/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pStyle w:val="Heading2"/>
      </w:pPr>
      <w:r w:rsidRPr="00F56840">
        <w:t>Performance Requirements</w:t>
      </w:r>
    </w:p>
    <w:p w:rsidR="00F56840" w:rsidRPr="00F56840" w:rsidRDefault="00F56840">
      <w:pPr>
        <w:ind w:left="576"/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numPr>
          <w:ilvl w:val="0"/>
          <w:numId w:val="10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When tested according to Miami-Dade County test protocols, meets the design pressures stated in the Miami-Dade County Notice(s) of Acceptance for this product.</w:t>
      </w:r>
    </w:p>
    <w:p w:rsidR="00F56840" w:rsidRPr="00F56840" w:rsidRDefault="00F56840">
      <w:pPr>
        <w:numPr>
          <w:ilvl w:val="12"/>
          <w:numId w:val="0"/>
        </w:numPr>
        <w:ind w:left="576"/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numPr>
          <w:ilvl w:val="0"/>
          <w:numId w:val="10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Air Infiltration: 0.3 (ft^3)/min/ft maximum when tested per ASTM E 283 at a 1.57 psf static air pressure difference.</w:t>
      </w:r>
    </w:p>
    <w:p w:rsidR="00F56840" w:rsidRPr="00F56840" w:rsidRDefault="00F56840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</w:r>
    </w:p>
    <w:p w:rsidR="00F56840" w:rsidRPr="00F56840" w:rsidRDefault="00F56840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3.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>Water Resistance: no water leakage when tested per ASTM E 547 at a static air pressure difference of 15% of the positive design pressure.</w:t>
      </w:r>
    </w:p>
    <w:p w:rsidR="00F56840" w:rsidRPr="00F56840" w:rsidRDefault="00F56840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</w:r>
    </w:p>
    <w:p w:rsidR="00F56840" w:rsidRPr="00F56840" w:rsidRDefault="00F56840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4.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 xml:space="preserve">Uniform Load Structural: after testing per ASTM E 330 with a load equal to 150% of the positive design pressure, the unit must be operable, with a maximum permanent deformation in any member of 0.4% of the member’s length.  </w:t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B34334" w:rsidRDefault="00B34334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B34334" w:rsidRDefault="00B34334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B34334" w:rsidRDefault="00B34334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B34334" w:rsidRDefault="00B34334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B34334" w:rsidRDefault="00B34334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1.5  SUBMITTALS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A.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>Submit according to provisions of Section 01300.</w:t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B.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>Product Data: provide manufacturer's standard details, specifications and catalog information, recommendations, and installation instructions.</w:t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</w:r>
    </w:p>
    <w:p w:rsidR="00F56840" w:rsidRPr="00F56840" w:rsidRDefault="00F56840">
      <w:pPr>
        <w:numPr>
          <w:ilvl w:val="0"/>
          <w:numId w:val="11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 xml:space="preserve">Shop Drawings: include unit elevations, details of all </w:t>
      </w:r>
      <w:r w:rsidR="007B363F">
        <w:rPr>
          <w:rFonts w:ascii="Times New Roman" w:hAnsi="Times New Roman" w:cs="Times New Roman"/>
          <w:shadow w:val="0"/>
          <w:sz w:val="24"/>
          <w:szCs w:val="24"/>
        </w:rPr>
        <w:t>vinyl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 xml:space="preserve"> door sections, typical anchorage and installation details, type of glazing and door finish, and interface with other products.</w:t>
      </w:r>
    </w:p>
    <w:p w:rsidR="00F56840" w:rsidRPr="00F56840" w:rsidRDefault="00F56840">
      <w:pPr>
        <w:numPr>
          <w:ilvl w:val="12"/>
          <w:numId w:val="0"/>
        </w:numPr>
        <w:ind w:left="288"/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numPr>
          <w:ilvl w:val="0"/>
          <w:numId w:val="12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Finish Samples:  manufacturer’s available colors.</w:t>
      </w:r>
    </w:p>
    <w:p w:rsidR="00F56840" w:rsidRPr="00F56840" w:rsidRDefault="00F56840">
      <w:pPr>
        <w:numPr>
          <w:ilvl w:val="12"/>
          <w:numId w:val="0"/>
        </w:numPr>
        <w:ind w:left="288"/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numPr>
          <w:ilvl w:val="0"/>
          <w:numId w:val="12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Unit Samples:  if required by Architect, provide scaled-down size operating samples of each unit type, to demonstrate design and construction of the unit and hardware.</w:t>
      </w:r>
    </w:p>
    <w:p w:rsidR="00F56840" w:rsidRPr="00F56840" w:rsidRDefault="00F56840">
      <w:pPr>
        <w:ind w:left="288"/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1.6  QUALITY ASSURANCE</w:t>
      </w:r>
    </w:p>
    <w:p w:rsidR="00F56840" w:rsidRPr="00F56840" w:rsidRDefault="00F56840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A.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>Manufacturer Qualifications: minimum five (5) years documented experience in the manufacture of aluminum</w:t>
      </w:r>
      <w:r w:rsidR="007B363F">
        <w:rPr>
          <w:rFonts w:ascii="Times New Roman" w:hAnsi="Times New Roman" w:cs="Times New Roman"/>
          <w:shadow w:val="0"/>
          <w:sz w:val="24"/>
          <w:szCs w:val="24"/>
        </w:rPr>
        <w:t xml:space="preserve"> &amp; vinyl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 xml:space="preserve"> doors as required for this project.</w:t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B.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 xml:space="preserve">Installer Qualifications: workmen properly trained and skilled in the installation and handling of </w:t>
      </w:r>
      <w:r w:rsidR="007B363F">
        <w:rPr>
          <w:rFonts w:ascii="Times New Roman" w:hAnsi="Times New Roman" w:cs="Times New Roman"/>
          <w:shadow w:val="0"/>
          <w:sz w:val="24"/>
          <w:szCs w:val="24"/>
        </w:rPr>
        <w:t>vinyl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 xml:space="preserve"> doors as required for this project.</w:t>
      </w:r>
    </w:p>
    <w:p w:rsidR="00F56840" w:rsidRPr="00F56840" w:rsidRDefault="00F56840">
      <w:pPr>
        <w:ind w:left="936" w:hanging="360"/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1.7  DELIVERY, STORAGE, AND HANDLING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A.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 xml:space="preserve">Store and handle doors and accessories in accordance with the manufacturer’s instructions. </w:t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B.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 xml:space="preserve">Protect the products from damage due to the elements, construction traffic, or other hazards, from the time of arrival through the completion of the project.        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numPr>
          <w:ilvl w:val="0"/>
          <w:numId w:val="13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 xml:space="preserve"> WARRANTY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DC440B" w:rsidRDefault="00DC440B" w:rsidP="00DC440B">
      <w:pPr>
        <w:numPr>
          <w:ilvl w:val="0"/>
          <w:numId w:val="14"/>
        </w:numPr>
        <w:rPr>
          <w:rFonts w:ascii="Times New Roman" w:hAnsi="Times New Roman" w:cs="Times New Roman"/>
          <w:shadow w:val="0"/>
          <w:sz w:val="24"/>
          <w:szCs w:val="24"/>
        </w:rPr>
      </w:pPr>
      <w:r>
        <w:rPr>
          <w:rFonts w:ascii="Times New Roman" w:hAnsi="Times New Roman" w:cs="Times New Roman"/>
          <w:shadow w:val="0"/>
          <w:sz w:val="24"/>
          <w:szCs w:val="24"/>
        </w:rPr>
        <w:t xml:space="preserve">Manufacturer’s Warranty: Furnish manufacturer’s Limited Lifetime Warranty on </w:t>
      </w:r>
      <w:r w:rsidR="00DB73FA">
        <w:rPr>
          <w:rFonts w:ascii="Times New Roman" w:hAnsi="Times New Roman" w:cs="Times New Roman"/>
          <w:shadow w:val="0"/>
          <w:sz w:val="24"/>
          <w:szCs w:val="24"/>
        </w:rPr>
        <w:t>vinyl</w:t>
      </w:r>
      <w:r>
        <w:rPr>
          <w:rFonts w:ascii="Times New Roman" w:hAnsi="Times New Roman" w:cs="Times New Roman"/>
          <w:shadow w:val="0"/>
          <w:sz w:val="24"/>
          <w:szCs w:val="24"/>
        </w:rPr>
        <w:t xml:space="preserve"> windows and doors.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b/>
          <w:bCs/>
          <w:shadow w:val="0"/>
          <w:sz w:val="28"/>
          <w:szCs w:val="28"/>
        </w:rPr>
        <w:t>PART 2 - PRODUCTS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2.1  MANUFACTURERS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3623ED" w:rsidRPr="0011453C" w:rsidRDefault="003623ED" w:rsidP="003623ED">
      <w:pPr>
        <w:numPr>
          <w:ilvl w:val="0"/>
          <w:numId w:val="30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11453C">
        <w:rPr>
          <w:rFonts w:ascii="Times New Roman" w:hAnsi="Times New Roman" w:cs="Times New Roman"/>
          <w:shadow w:val="0"/>
          <w:sz w:val="24"/>
          <w:szCs w:val="24"/>
        </w:rPr>
        <w:t>PG</w:t>
      </w:r>
      <w:r w:rsidR="00DB73FA">
        <w:rPr>
          <w:rFonts w:ascii="Times New Roman" w:hAnsi="Times New Roman" w:cs="Times New Roman"/>
          <w:shadow w:val="0"/>
          <w:sz w:val="24"/>
          <w:szCs w:val="24"/>
        </w:rPr>
        <w:t>T Industries, Inc. Series SGD</w:t>
      </w:r>
      <w:r w:rsidR="007B363F">
        <w:rPr>
          <w:rFonts w:ascii="Times New Roman" w:hAnsi="Times New Roman" w:cs="Times New Roman"/>
          <w:shadow w:val="0"/>
          <w:sz w:val="24"/>
          <w:szCs w:val="24"/>
        </w:rPr>
        <w:t xml:space="preserve"> 57</w:t>
      </w:r>
      <w:r w:rsidR="007B363F" w:rsidRPr="00F56840">
        <w:rPr>
          <w:rFonts w:ascii="Times New Roman" w:hAnsi="Times New Roman" w:cs="Times New Roman"/>
          <w:shadow w:val="0"/>
          <w:sz w:val="24"/>
          <w:szCs w:val="24"/>
        </w:rPr>
        <w:t>0</w:t>
      </w:r>
      <w:r w:rsidR="007B363F">
        <w:rPr>
          <w:rFonts w:ascii="Times New Roman" w:hAnsi="Times New Roman" w:cs="Times New Roman"/>
          <w:shadow w:val="0"/>
          <w:sz w:val="24"/>
          <w:szCs w:val="24"/>
        </w:rPr>
        <w:t>/2770/2870</w:t>
      </w:r>
      <w:r w:rsidR="007B363F" w:rsidRPr="00F56840">
        <w:rPr>
          <w:rFonts w:ascii="Times New Roman" w:hAnsi="Times New Roman" w:cs="Times New Roman"/>
          <w:shadow w:val="0"/>
          <w:sz w:val="24"/>
          <w:szCs w:val="24"/>
        </w:rPr>
        <w:t xml:space="preserve"> </w:t>
      </w:r>
      <w:r w:rsidRPr="0011453C">
        <w:rPr>
          <w:rFonts w:ascii="Times New Roman" w:hAnsi="Times New Roman" w:cs="Times New Roman"/>
          <w:shadow w:val="0"/>
          <w:sz w:val="24"/>
          <w:szCs w:val="24"/>
        </w:rPr>
        <w:t>WinGuard sliding glass door.</w:t>
      </w:r>
    </w:p>
    <w:p w:rsidR="00F56840" w:rsidRPr="00F56840" w:rsidRDefault="00956C48" w:rsidP="00956C48">
      <w:p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 xml:space="preserve"> </w:t>
      </w:r>
    </w:p>
    <w:p w:rsidR="00194659" w:rsidRDefault="00194659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B34334" w:rsidRDefault="00B34334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956C48" w:rsidRDefault="00956C48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0F1B63" w:rsidRDefault="000F1B63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0F1B63" w:rsidRDefault="000F1B63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0F1B63" w:rsidRDefault="000F1B63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2.2  MATERIALS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DB73FA" w:rsidRDefault="00DB73FA" w:rsidP="00DB73FA">
      <w:pPr>
        <w:numPr>
          <w:ilvl w:val="0"/>
          <w:numId w:val="39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A407CD">
        <w:rPr>
          <w:rFonts w:ascii="Times New Roman" w:hAnsi="Times New Roman" w:cs="Times New Roman"/>
          <w:shadow w:val="0"/>
          <w:sz w:val="24"/>
          <w:szCs w:val="24"/>
        </w:rPr>
        <w:t xml:space="preserve">Main frame members:  </w:t>
      </w:r>
      <w:r>
        <w:rPr>
          <w:rFonts w:ascii="Times New Roman" w:hAnsi="Times New Roman" w:cs="Times New Roman"/>
          <w:shadow w:val="0"/>
          <w:sz w:val="24"/>
          <w:szCs w:val="24"/>
        </w:rPr>
        <w:t>Multi-chamber extrusions of impact resistant exterior grade rigid polyvinyl chloride (PVC) complying with AAMA 303. N</w:t>
      </w:r>
      <w:r w:rsidRPr="00A407CD">
        <w:rPr>
          <w:rFonts w:ascii="Times New Roman" w:hAnsi="Times New Roman" w:cs="Times New Roman"/>
          <w:shadow w:val="0"/>
          <w:sz w:val="24"/>
          <w:szCs w:val="24"/>
        </w:rPr>
        <w:t>ominal 0.0</w:t>
      </w:r>
      <w:r>
        <w:rPr>
          <w:rFonts w:ascii="Times New Roman" w:hAnsi="Times New Roman" w:cs="Times New Roman"/>
          <w:shadow w:val="0"/>
          <w:sz w:val="24"/>
          <w:szCs w:val="24"/>
        </w:rPr>
        <w:t>80</w:t>
      </w:r>
      <w:r w:rsidRPr="00A407CD">
        <w:rPr>
          <w:rFonts w:ascii="Times New Roman" w:hAnsi="Times New Roman" w:cs="Times New Roman"/>
          <w:shadow w:val="0"/>
          <w:sz w:val="24"/>
          <w:szCs w:val="24"/>
        </w:rPr>
        <w:t>” wall thickness.</w:t>
      </w:r>
    </w:p>
    <w:p w:rsidR="00F56840" w:rsidRPr="00F56840" w:rsidRDefault="00F56840">
      <w:pPr>
        <w:numPr>
          <w:ilvl w:val="12"/>
          <w:numId w:val="0"/>
        </w:numPr>
        <w:ind w:left="288"/>
        <w:rPr>
          <w:rFonts w:ascii="Times New Roman" w:hAnsi="Times New Roman" w:cs="Times New Roman"/>
          <w:shadow w:val="0"/>
          <w:sz w:val="24"/>
          <w:szCs w:val="24"/>
        </w:rPr>
      </w:pPr>
    </w:p>
    <w:p w:rsidR="00DB73FA" w:rsidRPr="00172055" w:rsidRDefault="00DB73FA" w:rsidP="00DB73FA">
      <w:pPr>
        <w:numPr>
          <w:ilvl w:val="0"/>
          <w:numId w:val="39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A407CD">
        <w:rPr>
          <w:rFonts w:ascii="Times New Roman" w:hAnsi="Times New Roman" w:cs="Times New Roman"/>
          <w:shadow w:val="0"/>
          <w:sz w:val="24"/>
          <w:szCs w:val="24"/>
        </w:rPr>
        <w:t xml:space="preserve">Sash members: </w:t>
      </w:r>
      <w:r>
        <w:rPr>
          <w:rFonts w:ascii="Times New Roman" w:hAnsi="Times New Roman" w:cs="Times New Roman"/>
          <w:shadow w:val="0"/>
          <w:sz w:val="24"/>
          <w:szCs w:val="24"/>
        </w:rPr>
        <w:t>Multi-chamber extrusions of impact resistant exterior grade rigid polyvinyl chloride (PVC) complying with AAMA 303. Nominal 0.080</w:t>
      </w:r>
      <w:r w:rsidRPr="00A407CD">
        <w:rPr>
          <w:rFonts w:ascii="Times New Roman" w:hAnsi="Times New Roman" w:cs="Times New Roman"/>
          <w:shadow w:val="0"/>
          <w:sz w:val="24"/>
          <w:szCs w:val="24"/>
        </w:rPr>
        <w:t>” wall thickness.</w:t>
      </w:r>
    </w:p>
    <w:p w:rsidR="00F56840" w:rsidRPr="00F56840" w:rsidRDefault="00F56840" w:rsidP="000F1B63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11453C" w:rsidRDefault="0011453C" w:rsidP="0011453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11453C">
        <w:rPr>
          <w:rFonts w:ascii="Times New Roman" w:hAnsi="Times New Roman" w:cs="Times New Roman"/>
          <w:shadow w:val="0"/>
          <w:sz w:val="24"/>
          <w:szCs w:val="24"/>
        </w:rPr>
        <w:t>Hardware: two steel [stainless steel] roller wheels [two sets of tandem roller wheels (4 wheels total)].  One stainless steel and tin-lead alloy lever-locking latch assembly  [metal handle.]  [keyed mortise lock]</w:t>
      </w:r>
    </w:p>
    <w:p w:rsidR="0011453C" w:rsidRPr="0011453C" w:rsidRDefault="0011453C" w:rsidP="0011453C">
      <w:pPr>
        <w:ind w:left="288"/>
        <w:rPr>
          <w:rFonts w:ascii="Times New Roman" w:hAnsi="Times New Roman" w:cs="Times New Roman"/>
          <w:shadow w:val="0"/>
          <w:sz w:val="24"/>
          <w:szCs w:val="24"/>
        </w:rPr>
      </w:pPr>
    </w:p>
    <w:p w:rsidR="0011453C" w:rsidRPr="00231C88" w:rsidRDefault="0011453C" w:rsidP="0011453C">
      <w:pPr>
        <w:numPr>
          <w:ilvl w:val="0"/>
          <w:numId w:val="32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231C88">
        <w:rPr>
          <w:rFonts w:ascii="Times New Roman" w:hAnsi="Times New Roman" w:cs="Times New Roman"/>
          <w:shadow w:val="0"/>
          <w:sz w:val="24"/>
          <w:szCs w:val="24"/>
        </w:rPr>
        <w:t>Weatherstripping:  double weatherstripped around</w:t>
      </w:r>
      <w:r>
        <w:rPr>
          <w:rFonts w:ascii="Times New Roman" w:hAnsi="Times New Roman" w:cs="Times New Roman"/>
          <w:shadow w:val="0"/>
          <w:sz w:val="24"/>
          <w:szCs w:val="24"/>
        </w:rPr>
        <w:t xml:space="preserve"> each panel and screen with .187” x .23</w:t>
      </w:r>
      <w:r w:rsidRPr="00231C88">
        <w:rPr>
          <w:rFonts w:ascii="Times New Roman" w:hAnsi="Times New Roman" w:cs="Times New Roman"/>
          <w:shadow w:val="0"/>
          <w:sz w:val="24"/>
          <w:szCs w:val="24"/>
        </w:rPr>
        <w:t>0” fin weatherstrip.</w:t>
      </w:r>
    </w:p>
    <w:p w:rsidR="00F56840" w:rsidRPr="00F56840" w:rsidRDefault="00F56840">
      <w:pPr>
        <w:numPr>
          <w:ilvl w:val="12"/>
          <w:numId w:val="0"/>
        </w:numPr>
        <w:ind w:left="288"/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Default="00F56840" w:rsidP="0011453C">
      <w:pPr>
        <w:pStyle w:val="Heading2"/>
        <w:numPr>
          <w:ilvl w:val="0"/>
          <w:numId w:val="32"/>
        </w:numPr>
      </w:pPr>
      <w:r w:rsidRPr="00F56840">
        <w:t>Glazing attachment with silicone adhesive.</w:t>
      </w:r>
    </w:p>
    <w:p w:rsidR="0011453C" w:rsidRPr="0011453C" w:rsidRDefault="0011453C" w:rsidP="0011453C"/>
    <w:p w:rsidR="0011453C" w:rsidRPr="0011453C" w:rsidRDefault="0011453C" w:rsidP="0011453C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11453C">
        <w:rPr>
          <w:rFonts w:ascii="Times New Roman" w:hAnsi="Times New Roman" w:cs="Times New Roman"/>
          <w:shadow w:val="0"/>
          <w:sz w:val="24"/>
          <w:szCs w:val="24"/>
        </w:rPr>
        <w:t>Screens:  tubular aluminum frame with fiberglass screen cloth, and vinyl spline.</w:t>
      </w:r>
    </w:p>
    <w:p w:rsidR="00F56840" w:rsidRPr="00F56840" w:rsidRDefault="00F56840">
      <w:pPr>
        <w:numPr>
          <w:ilvl w:val="12"/>
          <w:numId w:val="0"/>
        </w:numPr>
        <w:ind w:left="288"/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11453C" w:rsidRDefault="00F56840" w:rsidP="0011453C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11453C">
        <w:rPr>
          <w:rFonts w:ascii="Times New Roman" w:hAnsi="Times New Roman" w:cs="Times New Roman"/>
          <w:shadow w:val="0"/>
          <w:sz w:val="24"/>
          <w:szCs w:val="24"/>
        </w:rPr>
        <w:t>[Muntins:  double applied colonial configuration (raised muntins)] [Simulated Divided Lites:double applied colonial configuration (raised external muntin with internal muntin)] [custom: specify pattern and number of lites]  ]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Default="003162E6" w:rsidP="0011453C">
      <w:pPr>
        <w:numPr>
          <w:ilvl w:val="0"/>
          <w:numId w:val="20"/>
        </w:numPr>
        <w:rPr>
          <w:rFonts w:ascii="Times New Roman" w:hAnsi="Times New Roman" w:cs="Times New Roman"/>
          <w:shadow w:val="0"/>
          <w:sz w:val="24"/>
          <w:szCs w:val="24"/>
        </w:rPr>
      </w:pPr>
      <w:r>
        <w:rPr>
          <w:rFonts w:ascii="Times New Roman" w:hAnsi="Times New Roman" w:cs="Times New Roman"/>
          <w:shadow w:val="0"/>
          <w:sz w:val="24"/>
          <w:szCs w:val="24"/>
        </w:rPr>
        <w:t xml:space="preserve"> </w:t>
      </w:r>
      <w:r w:rsidR="00F56840" w:rsidRPr="00F56840">
        <w:rPr>
          <w:rFonts w:ascii="Times New Roman" w:hAnsi="Times New Roman" w:cs="Times New Roman"/>
          <w:shadow w:val="0"/>
          <w:sz w:val="24"/>
          <w:szCs w:val="24"/>
        </w:rPr>
        <w:t>ACCESSORIES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 xml:space="preserve">2.4 </w:t>
      </w:r>
      <w:r w:rsidR="003162E6">
        <w:rPr>
          <w:rFonts w:ascii="Times New Roman" w:hAnsi="Times New Roman" w:cs="Times New Roman"/>
          <w:shadow w:val="0"/>
          <w:sz w:val="24"/>
          <w:szCs w:val="24"/>
        </w:rPr>
        <w:t xml:space="preserve"> 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>FABRICATION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Default="00F56840" w:rsidP="00F56840">
      <w:pPr>
        <w:numPr>
          <w:ilvl w:val="0"/>
          <w:numId w:val="28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604827">
        <w:rPr>
          <w:rFonts w:ascii="Times New Roman" w:hAnsi="Times New Roman" w:cs="Times New Roman"/>
          <w:shadow w:val="0"/>
          <w:sz w:val="24"/>
          <w:szCs w:val="24"/>
        </w:rPr>
        <w:t>Main frame constructed with butt joint fit and assembled with phillips pan head screws.</w:t>
      </w:r>
    </w:p>
    <w:p w:rsidR="00DB73FA" w:rsidRPr="00F56840" w:rsidRDefault="00DB73FA" w:rsidP="00F56840">
      <w:pPr>
        <w:numPr>
          <w:ilvl w:val="0"/>
          <w:numId w:val="28"/>
        </w:numPr>
        <w:rPr>
          <w:rFonts w:ascii="Times New Roman" w:hAnsi="Times New Roman" w:cs="Times New Roman"/>
          <w:shadow w:val="0"/>
          <w:sz w:val="24"/>
          <w:szCs w:val="24"/>
        </w:rPr>
      </w:pPr>
      <w:r>
        <w:rPr>
          <w:rFonts w:ascii="Times New Roman" w:hAnsi="Times New Roman" w:cs="Times New Roman"/>
          <w:shadow w:val="0"/>
          <w:sz w:val="24"/>
          <w:szCs w:val="24"/>
        </w:rPr>
        <w:t>Panels are mitred and welded.</w:t>
      </w:r>
    </w:p>
    <w:p w:rsidR="00F56840" w:rsidRPr="00F56840" w:rsidRDefault="00F56840" w:rsidP="00F56840">
      <w:pPr>
        <w:ind w:left="360"/>
        <w:rPr>
          <w:rFonts w:ascii="Times New Roman" w:hAnsi="Times New Roman" w:cs="Times New Roman"/>
          <w:shadow w:val="0"/>
          <w:sz w:val="24"/>
          <w:szCs w:val="24"/>
        </w:rPr>
      </w:pPr>
    </w:p>
    <w:p w:rsidR="0011453C" w:rsidRPr="0011453C" w:rsidRDefault="0011453C" w:rsidP="0011453C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11453C">
        <w:rPr>
          <w:rFonts w:ascii="Times New Roman" w:hAnsi="Times New Roman" w:cs="Times New Roman"/>
          <w:shadow w:val="0"/>
          <w:sz w:val="24"/>
          <w:szCs w:val="24"/>
        </w:rPr>
        <w:t>Handle and lock shipped separately, all other hardware factory installed.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numPr>
          <w:ilvl w:val="0"/>
          <w:numId w:val="28"/>
        </w:num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All door frames shipped KD (knocked down)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604827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  <w:r w:rsidRPr="00604827">
        <w:rPr>
          <w:rFonts w:ascii="Times New Roman" w:hAnsi="Times New Roman" w:cs="Times New Roman"/>
          <w:shadow w:val="0"/>
          <w:sz w:val="24"/>
          <w:szCs w:val="24"/>
        </w:rPr>
        <w:t>2.5  FINISHES</w:t>
      </w:r>
    </w:p>
    <w:p w:rsidR="00AD5295" w:rsidRPr="00604827" w:rsidRDefault="00AD5295" w:rsidP="00AD5295">
      <w:pPr>
        <w:widowControl/>
        <w:rPr>
          <w:rFonts w:ascii="Arial,Bold" w:hAnsi="Arial,Bold" w:cs="Arial,Bold"/>
          <w:shadow w:val="0"/>
          <w:noProof w:val="0"/>
        </w:rPr>
      </w:pPr>
    </w:p>
    <w:p w:rsidR="00F56840" w:rsidRPr="003162E6" w:rsidRDefault="003162E6" w:rsidP="003162E6">
      <w:pPr>
        <w:widowControl/>
        <w:rPr>
          <w:rFonts w:ascii="Times New Roman" w:hAnsi="Times New Roman" w:cs="Times New Roman"/>
          <w:shadow w:val="0"/>
          <w:color w:val="333399"/>
          <w:sz w:val="24"/>
          <w:szCs w:val="24"/>
        </w:rPr>
      </w:pPr>
      <w:r>
        <w:rPr>
          <w:rFonts w:ascii="Times New Roman" w:hAnsi="Times New Roman" w:cs="Times New Roman"/>
          <w:shadow w:val="0"/>
          <w:color w:val="333399"/>
          <w:sz w:val="24"/>
          <w:szCs w:val="24"/>
        </w:rPr>
        <w:t xml:space="preserve">  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b/>
          <w:bCs/>
          <w:shadow w:val="0"/>
          <w:sz w:val="28"/>
          <w:szCs w:val="28"/>
        </w:rPr>
        <w:t>PART 3 - EXECUTION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3.1  EXAMINATION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A.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>Verify that openings provide an acceptable anchoring surface, being clean, level, plumb, and dimensionally within the manufacturer’s tolerance of clearance spacing.</w:t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B.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>Correct unacceptable openings as required prior to installation.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0F1B63" w:rsidRDefault="000F1B63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0F1B63" w:rsidRPr="00F56840" w:rsidRDefault="000F1B63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3.2  INSTALLATION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A.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>Install doors and accessories in accordance with approved shop drawings and manufacturer's recommendations.</w:t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B.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 xml:space="preserve">Securely fasten frames and jambs, and set units level, plumb, and square with respect to the surrounding structure, without twist or bow. </w:t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C.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>Place insulation materials around shim spaces as required to ensure continuity of the thermal barrier of the structure.</w:t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D.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 xml:space="preserve">Apply caulk all around between the </w:t>
      </w:r>
      <w:r w:rsidR="007B363F">
        <w:rPr>
          <w:rFonts w:ascii="Times New Roman" w:hAnsi="Times New Roman" w:cs="Times New Roman"/>
          <w:shadow w:val="0"/>
          <w:sz w:val="24"/>
          <w:szCs w:val="24"/>
        </w:rPr>
        <w:t>vinyl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 xml:space="preserve"> frame and the structure, ensuring that a continuous airtight and watertight perimeter seal results.  Leave exposed surfaces clean and free of caulk.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 xml:space="preserve">3.3  ADJUSTING AND CLEANING 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A.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>Ensure that units freely operate in a normal fashion without scraping or excessive noise, and that door slabs make proper contact with weatherstripping perimeter seal.  Adjust frame, door slab, or hardware as needed.</w:t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</w:r>
    </w:p>
    <w:p w:rsidR="00F56840" w:rsidRPr="00F56840" w:rsidRDefault="00F56840">
      <w:pPr>
        <w:ind w:left="648" w:hanging="360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B.</w:t>
      </w:r>
      <w:r w:rsidRPr="00F56840">
        <w:rPr>
          <w:rFonts w:ascii="Times New Roman" w:hAnsi="Times New Roman" w:cs="Times New Roman"/>
          <w:shadow w:val="0"/>
          <w:sz w:val="24"/>
          <w:szCs w:val="24"/>
        </w:rPr>
        <w:tab/>
        <w:t>Leave units thoroughly clean and free of dirt or other construction residue.</w:t>
      </w: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rPr>
          <w:rFonts w:ascii="Times New Roman" w:hAnsi="Times New Roman" w:cs="Times New Roman"/>
          <w:shadow w:val="0"/>
          <w:sz w:val="24"/>
          <w:szCs w:val="24"/>
        </w:rPr>
      </w:pPr>
    </w:p>
    <w:p w:rsidR="00F56840" w:rsidRPr="00F56840" w:rsidRDefault="00F56840">
      <w:pPr>
        <w:jc w:val="center"/>
        <w:rPr>
          <w:rFonts w:ascii="Times New Roman" w:hAnsi="Times New Roman" w:cs="Times New Roman"/>
          <w:shadow w:val="0"/>
          <w:sz w:val="24"/>
          <w:szCs w:val="24"/>
        </w:rPr>
      </w:pPr>
      <w:r w:rsidRPr="00F56840">
        <w:rPr>
          <w:rFonts w:ascii="Times New Roman" w:hAnsi="Times New Roman" w:cs="Times New Roman"/>
          <w:shadow w:val="0"/>
          <w:sz w:val="24"/>
          <w:szCs w:val="24"/>
        </w:rPr>
        <w:t>END OF SECTION</w:t>
      </w:r>
    </w:p>
    <w:p w:rsidR="00F56840" w:rsidRDefault="00F56840">
      <w:pPr>
        <w:rPr>
          <w:rFonts w:ascii="Times New Roman" w:hAnsi="Times New Roman" w:cs="Times New Roman"/>
          <w:shadow w:val="0"/>
        </w:rPr>
      </w:pPr>
    </w:p>
    <w:sectPr w:rsidR="00F56840" w:rsidSect="00AE2F00">
      <w:type w:val="continuous"/>
      <w:pgSz w:w="12240" w:h="15840"/>
      <w:pgMar w:top="1440" w:right="1440" w:bottom="72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7A05B6"/>
    <w:multiLevelType w:val="hybridMultilevel"/>
    <w:tmpl w:val="D832E3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7971DD"/>
    <w:multiLevelType w:val="hybridMultilevel"/>
    <w:tmpl w:val="4CCB12A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3EA3894"/>
    <w:multiLevelType w:val="singleLevel"/>
    <w:tmpl w:val="515CB888"/>
    <w:lvl w:ilvl="0">
      <w:start w:val="1"/>
      <w:numFmt w:val="decimal"/>
      <w:lvlText w:val="%1. "/>
      <w:legacy w:legacy="1" w:legacySpace="0" w:legacyIndent="360"/>
      <w:lvlJc w:val="left"/>
      <w:pPr>
        <w:ind w:left="93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">
    <w:nsid w:val="15D12528"/>
    <w:multiLevelType w:val="singleLevel"/>
    <w:tmpl w:val="3CF038CC"/>
    <w:lvl w:ilvl="0">
      <w:start w:val="1"/>
      <w:numFmt w:val="upperLetter"/>
      <w:lvlText w:val="%1. "/>
      <w:legacy w:legacy="1" w:legacySpace="0" w:legacyIndent="360"/>
      <w:lvlJc w:val="left"/>
      <w:pPr>
        <w:ind w:left="64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4">
    <w:nsid w:val="16C667E6"/>
    <w:multiLevelType w:val="singleLevel"/>
    <w:tmpl w:val="5C7EBD96"/>
    <w:lvl w:ilvl="0">
      <w:start w:val="4"/>
      <w:numFmt w:val="upperLetter"/>
      <w:lvlText w:val="%1. "/>
      <w:legacy w:legacy="1" w:legacySpace="0" w:legacyIndent="360"/>
      <w:lvlJc w:val="left"/>
      <w:pPr>
        <w:ind w:left="645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5">
    <w:nsid w:val="1C193201"/>
    <w:multiLevelType w:val="singleLevel"/>
    <w:tmpl w:val="245AD752"/>
    <w:lvl w:ilvl="0">
      <w:start w:val="5"/>
      <w:numFmt w:val="decimal"/>
      <w:lvlText w:val="%1. "/>
      <w:legacy w:legacy="1" w:legacySpace="0" w:legacyIndent="360"/>
      <w:lvlJc w:val="left"/>
      <w:pPr>
        <w:ind w:left="93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6">
    <w:nsid w:val="1E0B3A07"/>
    <w:multiLevelType w:val="singleLevel"/>
    <w:tmpl w:val="515CB888"/>
    <w:lvl w:ilvl="0">
      <w:start w:val="1"/>
      <w:numFmt w:val="decimal"/>
      <w:lvlText w:val="%1. "/>
      <w:legacy w:legacy="1" w:legacySpace="0" w:legacyIndent="360"/>
      <w:lvlJc w:val="left"/>
      <w:pPr>
        <w:ind w:left="93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7">
    <w:nsid w:val="2311059E"/>
    <w:multiLevelType w:val="singleLevel"/>
    <w:tmpl w:val="515CB888"/>
    <w:lvl w:ilvl="0">
      <w:start w:val="1"/>
      <w:numFmt w:val="decimal"/>
      <w:lvlText w:val="%1. "/>
      <w:legacy w:legacy="1" w:legacySpace="0" w:legacyIndent="360"/>
      <w:lvlJc w:val="left"/>
      <w:pPr>
        <w:ind w:left="933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8">
    <w:nsid w:val="26BE70BB"/>
    <w:multiLevelType w:val="singleLevel"/>
    <w:tmpl w:val="DA929894"/>
    <w:lvl w:ilvl="0">
      <w:start w:val="1"/>
      <w:numFmt w:val="upperLetter"/>
      <w:lvlText w:val="%1. "/>
      <w:legacy w:legacy="1" w:legacySpace="0" w:legacyIndent="360"/>
      <w:lvlJc w:val="left"/>
      <w:pPr>
        <w:ind w:left="64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9">
    <w:nsid w:val="2A902295"/>
    <w:multiLevelType w:val="singleLevel"/>
    <w:tmpl w:val="DD6E5B92"/>
    <w:lvl w:ilvl="0">
      <w:start w:val="8"/>
      <w:numFmt w:val="decimal"/>
      <w:lvlText w:val="1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0">
    <w:nsid w:val="2EEA7879"/>
    <w:multiLevelType w:val="singleLevel"/>
    <w:tmpl w:val="65BAF36E"/>
    <w:lvl w:ilvl="0">
      <w:start w:val="1"/>
      <w:numFmt w:val="upperLetter"/>
      <w:lvlText w:val="%1. "/>
      <w:legacy w:legacy="1" w:legacySpace="0" w:legacyIndent="360"/>
      <w:lvlJc w:val="left"/>
      <w:pPr>
        <w:ind w:left="64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1">
    <w:nsid w:val="31EC770C"/>
    <w:multiLevelType w:val="singleLevel"/>
    <w:tmpl w:val="9B7E9EF8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  <w:rPr>
        <w:rFonts w:ascii="Times New Roman" w:hAnsi="Times New Roman" w:cs="Times New Roman" w:hint="default"/>
      </w:rPr>
    </w:lvl>
  </w:abstractNum>
  <w:abstractNum w:abstractNumId="12">
    <w:nsid w:val="33673CC9"/>
    <w:multiLevelType w:val="singleLevel"/>
    <w:tmpl w:val="3CF038CC"/>
    <w:lvl w:ilvl="0">
      <w:start w:val="1"/>
      <w:numFmt w:val="upperLetter"/>
      <w:lvlText w:val="%1. "/>
      <w:legacy w:legacy="1" w:legacySpace="0" w:legacyIndent="360"/>
      <w:lvlJc w:val="left"/>
      <w:pPr>
        <w:ind w:left="64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3">
    <w:nsid w:val="391A5DEF"/>
    <w:multiLevelType w:val="singleLevel"/>
    <w:tmpl w:val="BC441C86"/>
    <w:lvl w:ilvl="0">
      <w:start w:val="1"/>
      <w:numFmt w:val="upperLetter"/>
      <w:lvlText w:val="%1. "/>
      <w:legacy w:legacy="1" w:legacySpace="0" w:legacyIndent="360"/>
      <w:lvlJc w:val="left"/>
      <w:pPr>
        <w:ind w:left="64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4">
    <w:nsid w:val="420F7F83"/>
    <w:multiLevelType w:val="singleLevel"/>
    <w:tmpl w:val="3CD65EF2"/>
    <w:lvl w:ilvl="0">
      <w:start w:val="4"/>
      <w:numFmt w:val="upperLetter"/>
      <w:lvlText w:val="%1."/>
      <w:legacy w:legacy="1" w:legacySpace="0" w:legacyIndent="360"/>
      <w:lvlJc w:val="left"/>
      <w:pPr>
        <w:ind w:left="648" w:hanging="360"/>
      </w:pPr>
      <w:rPr>
        <w:rFonts w:ascii="Times New Roman" w:hAnsi="Times New Roman" w:cs="Times New Roman" w:hint="default"/>
      </w:rPr>
    </w:lvl>
  </w:abstractNum>
  <w:abstractNum w:abstractNumId="15">
    <w:nsid w:val="452E4295"/>
    <w:multiLevelType w:val="singleLevel"/>
    <w:tmpl w:val="DA929894"/>
    <w:lvl w:ilvl="0">
      <w:start w:val="1"/>
      <w:numFmt w:val="upperLetter"/>
      <w:lvlText w:val="%1. "/>
      <w:legacy w:legacy="1" w:legacySpace="0" w:legacyIndent="360"/>
      <w:lvlJc w:val="left"/>
      <w:pPr>
        <w:ind w:left="64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6">
    <w:nsid w:val="45E81056"/>
    <w:multiLevelType w:val="hybridMultilevel"/>
    <w:tmpl w:val="ABDE11C4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11485F"/>
    <w:multiLevelType w:val="singleLevel"/>
    <w:tmpl w:val="9B7E9EF8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  <w:rPr>
        <w:rFonts w:ascii="Times New Roman" w:hAnsi="Times New Roman" w:cs="Times New Roman" w:hint="default"/>
      </w:rPr>
    </w:lvl>
  </w:abstractNum>
  <w:abstractNum w:abstractNumId="18">
    <w:nsid w:val="461D1097"/>
    <w:multiLevelType w:val="singleLevel"/>
    <w:tmpl w:val="65BAF36E"/>
    <w:lvl w:ilvl="0">
      <w:start w:val="1"/>
      <w:numFmt w:val="upperLetter"/>
      <w:lvlText w:val="%1. "/>
      <w:legacy w:legacy="1" w:legacySpace="0" w:legacyIndent="360"/>
      <w:lvlJc w:val="left"/>
      <w:pPr>
        <w:ind w:left="64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9">
    <w:nsid w:val="46F600A4"/>
    <w:multiLevelType w:val="singleLevel"/>
    <w:tmpl w:val="9B7E9EF8"/>
    <w:lvl w:ilvl="0">
      <w:start w:val="1"/>
      <w:numFmt w:val="upperLetter"/>
      <w:lvlText w:val="%1."/>
      <w:legacy w:legacy="1" w:legacySpace="0" w:legacyIndent="360"/>
      <w:lvlJc w:val="left"/>
      <w:pPr>
        <w:ind w:left="645" w:hanging="360"/>
      </w:pPr>
      <w:rPr>
        <w:rFonts w:ascii="Times New Roman" w:hAnsi="Times New Roman" w:cs="Times New Roman" w:hint="default"/>
      </w:rPr>
    </w:lvl>
  </w:abstractNum>
  <w:abstractNum w:abstractNumId="20">
    <w:nsid w:val="4C4D6EF7"/>
    <w:multiLevelType w:val="singleLevel"/>
    <w:tmpl w:val="7902BC76"/>
    <w:lvl w:ilvl="0">
      <w:start w:val="3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1">
    <w:nsid w:val="4D3E0400"/>
    <w:multiLevelType w:val="singleLevel"/>
    <w:tmpl w:val="5EBCD542"/>
    <w:lvl w:ilvl="0">
      <w:start w:val="1"/>
      <w:numFmt w:val="decimal"/>
      <w:lvlText w:val="%1. "/>
      <w:legacy w:legacy="1" w:legacySpace="0" w:legacyIndent="360"/>
      <w:lvlJc w:val="left"/>
      <w:pPr>
        <w:ind w:left="93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2">
    <w:nsid w:val="4F6A66F5"/>
    <w:multiLevelType w:val="singleLevel"/>
    <w:tmpl w:val="438CDA10"/>
    <w:lvl w:ilvl="0">
      <w:start w:val="1"/>
      <w:numFmt w:val="decimal"/>
      <w:lvlText w:val="%1. "/>
      <w:legacy w:legacy="1" w:legacySpace="0" w:legacyIndent="360"/>
      <w:lvlJc w:val="left"/>
      <w:pPr>
        <w:ind w:left="933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3">
    <w:nsid w:val="53DD0979"/>
    <w:multiLevelType w:val="singleLevel"/>
    <w:tmpl w:val="9B7E9EF8"/>
    <w:lvl w:ilvl="0">
      <w:start w:val="1"/>
      <w:numFmt w:val="upperLetter"/>
      <w:lvlText w:val="%1."/>
      <w:legacy w:legacy="1" w:legacySpace="0" w:legacyIndent="360"/>
      <w:lvlJc w:val="left"/>
      <w:pPr>
        <w:ind w:left="645" w:hanging="360"/>
      </w:pPr>
      <w:rPr>
        <w:rFonts w:ascii="Times New Roman" w:hAnsi="Times New Roman" w:cs="Times New Roman" w:hint="default"/>
      </w:rPr>
    </w:lvl>
  </w:abstractNum>
  <w:abstractNum w:abstractNumId="24">
    <w:nsid w:val="544B05EF"/>
    <w:multiLevelType w:val="singleLevel"/>
    <w:tmpl w:val="3CF038CC"/>
    <w:lvl w:ilvl="0">
      <w:start w:val="3"/>
      <w:numFmt w:val="upperLetter"/>
      <w:lvlText w:val="%1. "/>
      <w:legacy w:legacy="1" w:legacySpace="0" w:legacyIndent="360"/>
      <w:lvlJc w:val="left"/>
      <w:pPr>
        <w:ind w:left="64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5">
    <w:nsid w:val="59352091"/>
    <w:multiLevelType w:val="singleLevel"/>
    <w:tmpl w:val="22847534"/>
    <w:lvl w:ilvl="0">
      <w:start w:val="2"/>
      <w:numFmt w:val="decimal"/>
      <w:lvlText w:val="%1. "/>
      <w:legacy w:legacy="1" w:legacySpace="0" w:legacyIndent="360"/>
      <w:lvlJc w:val="left"/>
      <w:pPr>
        <w:ind w:left="93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6">
    <w:nsid w:val="5CB304BB"/>
    <w:multiLevelType w:val="singleLevel"/>
    <w:tmpl w:val="BEA8B1BE"/>
    <w:lvl w:ilvl="0">
      <w:start w:val="1"/>
      <w:numFmt w:val="upperLetter"/>
      <w:lvlText w:val="%1."/>
      <w:legacy w:legacy="1" w:legacySpace="0" w:legacyIndent="360"/>
      <w:lvlJc w:val="left"/>
      <w:pPr>
        <w:ind w:left="648" w:hanging="360"/>
      </w:pPr>
      <w:rPr>
        <w:rFonts w:ascii="Times New Roman" w:hAnsi="Times New Roman" w:cs="Times New Roman" w:hint="default"/>
      </w:rPr>
    </w:lvl>
  </w:abstractNum>
  <w:abstractNum w:abstractNumId="27">
    <w:nsid w:val="5DEC95C4"/>
    <w:multiLevelType w:val="hybridMultilevel"/>
    <w:tmpl w:val="0BF71D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5E441346"/>
    <w:multiLevelType w:val="singleLevel"/>
    <w:tmpl w:val="8A822A36"/>
    <w:lvl w:ilvl="0">
      <w:start w:val="3"/>
      <w:numFmt w:val="upperLetter"/>
      <w:pStyle w:val="Heading2"/>
      <w:lvlText w:val="%1. "/>
      <w:legacy w:legacy="1" w:legacySpace="0" w:legacyIndent="360"/>
      <w:lvlJc w:val="left"/>
      <w:pPr>
        <w:ind w:left="64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29">
    <w:nsid w:val="651F1D10"/>
    <w:multiLevelType w:val="singleLevel"/>
    <w:tmpl w:val="AAEA4072"/>
    <w:lvl w:ilvl="0">
      <w:start w:val="3"/>
      <w:numFmt w:val="upperLetter"/>
      <w:lvlText w:val="%1."/>
      <w:legacy w:legacy="1" w:legacySpace="0" w:legacyIndent="360"/>
      <w:lvlJc w:val="left"/>
      <w:pPr>
        <w:ind w:left="648" w:hanging="360"/>
      </w:pPr>
      <w:rPr>
        <w:rFonts w:ascii="Times New Roman" w:hAnsi="Times New Roman" w:cs="Times New Roman" w:hint="default"/>
      </w:rPr>
    </w:lvl>
  </w:abstractNum>
  <w:abstractNum w:abstractNumId="30">
    <w:nsid w:val="71993B84"/>
    <w:multiLevelType w:val="singleLevel"/>
    <w:tmpl w:val="ECDC4B94"/>
    <w:lvl w:ilvl="0">
      <w:start w:val="5"/>
      <w:numFmt w:val="decimal"/>
      <w:lvlText w:val="%1. "/>
      <w:legacy w:legacy="1" w:legacySpace="0" w:legacyIndent="360"/>
      <w:lvlJc w:val="left"/>
      <w:pPr>
        <w:ind w:left="936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1">
    <w:nsid w:val="7813D17A"/>
    <w:multiLevelType w:val="hybridMultilevel"/>
    <w:tmpl w:val="3C440B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83F5D09"/>
    <w:multiLevelType w:val="singleLevel"/>
    <w:tmpl w:val="F1E22246"/>
    <w:lvl w:ilvl="0">
      <w:start w:val="4"/>
      <w:numFmt w:val="upperLetter"/>
      <w:lvlText w:val="%1. "/>
      <w:legacy w:legacy="1" w:legacySpace="0" w:legacyIndent="360"/>
      <w:lvlJc w:val="left"/>
      <w:pPr>
        <w:ind w:left="645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3">
    <w:nsid w:val="7E167758"/>
    <w:multiLevelType w:val="singleLevel"/>
    <w:tmpl w:val="33DCFC7A"/>
    <w:lvl w:ilvl="0">
      <w:start w:val="1"/>
      <w:numFmt w:val="upperLetter"/>
      <w:lvlText w:val="%1. "/>
      <w:legacy w:legacy="1" w:legacySpace="0" w:legacyIndent="360"/>
      <w:lvlJc w:val="left"/>
      <w:pPr>
        <w:ind w:left="64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4">
    <w:nsid w:val="7E7A56CE"/>
    <w:multiLevelType w:val="singleLevel"/>
    <w:tmpl w:val="A47E2418"/>
    <w:lvl w:ilvl="0">
      <w:start w:val="1"/>
      <w:numFmt w:val="upperLetter"/>
      <w:lvlText w:val="%1. "/>
      <w:legacy w:legacy="1" w:legacySpace="0" w:legacyIndent="360"/>
      <w:lvlJc w:val="left"/>
      <w:pPr>
        <w:ind w:left="648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35">
    <w:nsid w:val="7F717754"/>
    <w:multiLevelType w:val="hybridMultilevel"/>
    <w:tmpl w:val="5391576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8"/>
  </w:num>
  <w:num w:numId="2">
    <w:abstractNumId w:val="7"/>
  </w:num>
  <w:num w:numId="3">
    <w:abstractNumId w:val="25"/>
  </w:num>
  <w:num w:numId="4">
    <w:abstractNumId w:val="30"/>
  </w:num>
  <w:num w:numId="5">
    <w:abstractNumId w:val="30"/>
    <w:lvlOverride w:ilvl="0">
      <w:lvl w:ilvl="0">
        <w:start w:val="6"/>
        <w:numFmt w:val="decimal"/>
        <w:lvlText w:val="%1. "/>
        <w:legacy w:legacy="1" w:legacySpace="0" w:legacyIndent="360"/>
        <w:lvlJc w:val="left"/>
        <w:pPr>
          <w:ind w:left="936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</w:lvl>
    </w:lvlOverride>
  </w:num>
  <w:num w:numId="6">
    <w:abstractNumId w:val="32"/>
  </w:num>
  <w:num w:numId="7">
    <w:abstractNumId w:val="2"/>
  </w:num>
  <w:num w:numId="8">
    <w:abstractNumId w:val="10"/>
  </w:num>
  <w:num w:numId="9">
    <w:abstractNumId w:val="28"/>
  </w:num>
  <w:num w:numId="10">
    <w:abstractNumId w:val="6"/>
  </w:num>
  <w:num w:numId="11">
    <w:abstractNumId w:val="24"/>
  </w:num>
  <w:num w:numId="12">
    <w:abstractNumId w:val="24"/>
    <w:lvlOverride w:ilvl="0">
      <w:lvl w:ilvl="0">
        <w:start w:val="1"/>
        <w:numFmt w:val="upperLetter"/>
        <w:lvlText w:val="%1. "/>
        <w:legacy w:legacy="1" w:legacySpace="0" w:legacyIndent="360"/>
        <w:lvlJc w:val="left"/>
        <w:pPr>
          <w:ind w:left="648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</w:lvl>
    </w:lvlOverride>
  </w:num>
  <w:num w:numId="13">
    <w:abstractNumId w:val="9"/>
  </w:num>
  <w:num w:numId="14">
    <w:abstractNumId w:val="19"/>
  </w:num>
  <w:num w:numId="15">
    <w:abstractNumId w:val="3"/>
  </w:num>
  <w:num w:numId="16">
    <w:abstractNumId w:val="12"/>
  </w:num>
  <w:num w:numId="17">
    <w:abstractNumId w:val="29"/>
  </w:num>
  <w:num w:numId="18">
    <w:abstractNumId w:val="29"/>
    <w:lvlOverride w:ilvl="0">
      <w:lvl w:ilvl="0">
        <w:start w:val="5"/>
        <w:numFmt w:val="upperLetter"/>
        <w:lvlText w:val="%1."/>
        <w:legacy w:legacy="1" w:legacySpace="0" w:legacyIndent="360"/>
        <w:lvlJc w:val="left"/>
        <w:pPr>
          <w:ind w:left="648" w:hanging="360"/>
        </w:pPr>
        <w:rPr>
          <w:rFonts w:ascii="Times New Roman" w:hAnsi="Times New Roman" w:cs="Times New Roman" w:hint="default"/>
        </w:rPr>
      </w:lvl>
    </w:lvlOverride>
  </w:num>
  <w:num w:numId="19">
    <w:abstractNumId w:val="29"/>
    <w:lvlOverride w:ilvl="0">
      <w:lvl w:ilvl="0">
        <w:start w:val="6"/>
        <w:numFmt w:val="upperLetter"/>
        <w:lvlText w:val="%1."/>
        <w:legacy w:legacy="1" w:legacySpace="0" w:legacyIndent="360"/>
        <w:lvlJc w:val="left"/>
        <w:pPr>
          <w:ind w:left="648" w:hanging="360"/>
        </w:pPr>
        <w:rPr>
          <w:rFonts w:ascii="Times New Roman" w:hAnsi="Times New Roman" w:cs="Times New Roman" w:hint="default"/>
        </w:rPr>
      </w:lvl>
    </w:lvlOverride>
  </w:num>
  <w:num w:numId="20">
    <w:abstractNumId w:val="20"/>
  </w:num>
  <w:num w:numId="21">
    <w:abstractNumId w:val="23"/>
  </w:num>
  <w:num w:numId="22">
    <w:abstractNumId w:val="11"/>
  </w:num>
  <w:num w:numId="23">
    <w:abstractNumId w:val="17"/>
  </w:num>
  <w:num w:numId="24">
    <w:abstractNumId w:val="4"/>
  </w:num>
  <w:num w:numId="25">
    <w:abstractNumId w:val="21"/>
  </w:num>
  <w:num w:numId="26">
    <w:abstractNumId w:val="5"/>
  </w:num>
  <w:num w:numId="27">
    <w:abstractNumId w:val="5"/>
    <w:lvlOverride w:ilvl="0">
      <w:lvl w:ilvl="0">
        <w:start w:val="6"/>
        <w:numFmt w:val="decimal"/>
        <w:lvlText w:val="%1. "/>
        <w:legacy w:legacy="1" w:legacySpace="0" w:legacyIndent="360"/>
        <w:lvlJc w:val="left"/>
        <w:pPr>
          <w:ind w:left="936" w:hanging="360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24"/>
          <w:szCs w:val="24"/>
        </w:rPr>
      </w:lvl>
    </w:lvlOverride>
  </w:num>
  <w:num w:numId="28">
    <w:abstractNumId w:val="16"/>
  </w:num>
  <w:num w:numId="29">
    <w:abstractNumId w:val="33"/>
  </w:num>
  <w:num w:numId="30">
    <w:abstractNumId w:val="8"/>
  </w:num>
  <w:num w:numId="31">
    <w:abstractNumId w:val="15"/>
  </w:num>
  <w:num w:numId="32">
    <w:abstractNumId w:val="14"/>
  </w:num>
  <w:num w:numId="33">
    <w:abstractNumId w:val="26"/>
  </w:num>
  <w:num w:numId="34">
    <w:abstractNumId w:val="31"/>
  </w:num>
  <w:num w:numId="35">
    <w:abstractNumId w:val="1"/>
  </w:num>
  <w:num w:numId="36">
    <w:abstractNumId w:val="27"/>
  </w:num>
  <w:num w:numId="37">
    <w:abstractNumId w:val="35"/>
  </w:num>
  <w:num w:numId="38">
    <w:abstractNumId w:val="0"/>
  </w:num>
  <w:num w:numId="39">
    <w:abstractNumId w:val="34"/>
  </w:num>
  <w:num w:numId="40">
    <w:abstractNumId w:val="13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288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/>
  <w:rsids>
    <w:rsidRoot w:val="00F56840"/>
    <w:rsid w:val="0001491E"/>
    <w:rsid w:val="000F1B63"/>
    <w:rsid w:val="0011453C"/>
    <w:rsid w:val="00194659"/>
    <w:rsid w:val="001D594D"/>
    <w:rsid w:val="00217D0C"/>
    <w:rsid w:val="0022758B"/>
    <w:rsid w:val="003162E6"/>
    <w:rsid w:val="003318CA"/>
    <w:rsid w:val="003623ED"/>
    <w:rsid w:val="003A3BAA"/>
    <w:rsid w:val="003C2FEA"/>
    <w:rsid w:val="003C374D"/>
    <w:rsid w:val="00447D74"/>
    <w:rsid w:val="005375C4"/>
    <w:rsid w:val="005848C7"/>
    <w:rsid w:val="005F6923"/>
    <w:rsid w:val="00604827"/>
    <w:rsid w:val="006875D4"/>
    <w:rsid w:val="006B082E"/>
    <w:rsid w:val="006B12CF"/>
    <w:rsid w:val="007875BC"/>
    <w:rsid w:val="007B363F"/>
    <w:rsid w:val="00886746"/>
    <w:rsid w:val="008A6063"/>
    <w:rsid w:val="008E3B12"/>
    <w:rsid w:val="00901DFC"/>
    <w:rsid w:val="00956C48"/>
    <w:rsid w:val="00A308C3"/>
    <w:rsid w:val="00AD5295"/>
    <w:rsid w:val="00AE2F00"/>
    <w:rsid w:val="00B34334"/>
    <w:rsid w:val="00B5227E"/>
    <w:rsid w:val="00B7456A"/>
    <w:rsid w:val="00C35049"/>
    <w:rsid w:val="00C4258A"/>
    <w:rsid w:val="00D256ED"/>
    <w:rsid w:val="00D27E3F"/>
    <w:rsid w:val="00D3643C"/>
    <w:rsid w:val="00DB73FA"/>
    <w:rsid w:val="00DC440B"/>
    <w:rsid w:val="00E37B95"/>
    <w:rsid w:val="00E415A4"/>
    <w:rsid w:val="00EF7086"/>
    <w:rsid w:val="00F56840"/>
    <w:rsid w:val="00F7029A"/>
    <w:rsid w:val="00F9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F00"/>
    <w:pPr>
      <w:widowControl w:val="0"/>
      <w:autoSpaceDE w:val="0"/>
      <w:autoSpaceDN w:val="0"/>
      <w:adjustRightInd w:val="0"/>
    </w:pPr>
    <w:rPr>
      <w:rFonts w:ascii="CG Times (W1)" w:hAnsi="CG Times (W1)" w:cs="CG Times (W1)"/>
      <w:shadow/>
      <w:noProof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2F00"/>
    <w:pPr>
      <w:keepNext/>
      <w:outlineLvl w:val="0"/>
    </w:pPr>
    <w:rPr>
      <w:b/>
      <w:bCs/>
      <w:shadow w:val="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E2F00"/>
    <w:pPr>
      <w:keepNext/>
      <w:numPr>
        <w:numId w:val="9"/>
      </w:numPr>
      <w:outlineLvl w:val="1"/>
    </w:pPr>
    <w:rPr>
      <w:shadow w:val="0"/>
      <w:sz w:val="24"/>
      <w:szCs w:val="24"/>
    </w:rPr>
  </w:style>
  <w:style w:type="paragraph" w:styleId="Heading4">
    <w:name w:val="heading 4"/>
    <w:basedOn w:val="Normal"/>
    <w:next w:val="Header"/>
    <w:link w:val="Heading4Char"/>
    <w:uiPriority w:val="99"/>
    <w:qFormat/>
    <w:rsid w:val="00AE2F00"/>
    <w:pPr>
      <w:ind w:left="360"/>
      <w:outlineLvl w:val="3"/>
    </w:pPr>
    <w:rPr>
      <w:sz w:val="24"/>
      <w:szCs w:val="24"/>
      <w:u w:val="single"/>
    </w:rPr>
  </w:style>
  <w:style w:type="paragraph" w:styleId="Heading5">
    <w:name w:val="heading 5"/>
    <w:basedOn w:val="Normal"/>
    <w:next w:val="Header"/>
    <w:link w:val="Heading5Char"/>
    <w:uiPriority w:val="99"/>
    <w:qFormat/>
    <w:rsid w:val="00AE2F00"/>
    <w:pPr>
      <w:ind w:left="720"/>
      <w:outlineLvl w:val="4"/>
    </w:pPr>
    <w:rPr>
      <w:b/>
      <w:bCs/>
    </w:rPr>
  </w:style>
  <w:style w:type="paragraph" w:styleId="Heading6">
    <w:name w:val="heading 6"/>
    <w:basedOn w:val="Normal"/>
    <w:next w:val="Header"/>
    <w:link w:val="Heading6Char"/>
    <w:uiPriority w:val="99"/>
    <w:qFormat/>
    <w:rsid w:val="00AE2F00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Header"/>
    <w:link w:val="Heading7Char"/>
    <w:uiPriority w:val="99"/>
    <w:qFormat/>
    <w:rsid w:val="00AE2F00"/>
    <w:pPr>
      <w:ind w:left="720"/>
      <w:outlineLvl w:val="6"/>
    </w:pPr>
    <w:rPr>
      <w:i/>
      <w:iCs/>
    </w:rPr>
  </w:style>
  <w:style w:type="paragraph" w:styleId="Heading8">
    <w:name w:val="heading 8"/>
    <w:basedOn w:val="Normal"/>
    <w:next w:val="Header"/>
    <w:link w:val="Heading8Char"/>
    <w:uiPriority w:val="99"/>
    <w:qFormat/>
    <w:rsid w:val="00AE2F00"/>
    <w:pPr>
      <w:ind w:left="720"/>
      <w:outlineLvl w:val="7"/>
    </w:pPr>
    <w:rPr>
      <w:i/>
      <w:iCs/>
    </w:rPr>
  </w:style>
  <w:style w:type="paragraph" w:styleId="Heading9">
    <w:name w:val="heading 9"/>
    <w:basedOn w:val="Normal"/>
    <w:next w:val="Header"/>
    <w:link w:val="Heading9Char"/>
    <w:uiPriority w:val="99"/>
    <w:qFormat/>
    <w:rsid w:val="00AE2F00"/>
    <w:pPr>
      <w:ind w:left="72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F00"/>
    <w:rPr>
      <w:rFonts w:ascii="Cambria" w:eastAsia="Times New Roman" w:hAnsi="Cambria" w:cs="Times New Roman"/>
      <w:b/>
      <w:bCs/>
      <w:shadow/>
      <w:noProof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F00"/>
    <w:rPr>
      <w:rFonts w:ascii="Cambria" w:eastAsia="Times New Roman" w:hAnsi="Cambria" w:cs="Times New Roman"/>
      <w:b/>
      <w:bCs/>
      <w:i/>
      <w:iCs/>
      <w:shadow/>
      <w:noProof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2F00"/>
    <w:rPr>
      <w:rFonts w:ascii="Calibri" w:eastAsia="Times New Roman" w:hAnsi="Calibri" w:cs="Times New Roman"/>
      <w:b/>
      <w:bCs/>
      <w:shadow/>
      <w:noProof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2F00"/>
    <w:rPr>
      <w:rFonts w:ascii="Calibri" w:eastAsia="Times New Roman" w:hAnsi="Calibri" w:cs="Times New Roman"/>
      <w:b/>
      <w:bCs/>
      <w:i/>
      <w:iCs/>
      <w:shadow/>
      <w:noProof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2F00"/>
    <w:rPr>
      <w:rFonts w:ascii="Calibri" w:eastAsia="Times New Roman" w:hAnsi="Calibri" w:cs="Times New Roman"/>
      <w:b/>
      <w:bCs/>
      <w:shadow/>
      <w:noProof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2F00"/>
    <w:rPr>
      <w:rFonts w:ascii="Calibri" w:eastAsia="Times New Roman" w:hAnsi="Calibri" w:cs="Times New Roman"/>
      <w:shadow/>
      <w:noProof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2F00"/>
    <w:rPr>
      <w:rFonts w:ascii="Calibri" w:eastAsia="Times New Roman" w:hAnsi="Calibri" w:cs="Times New Roman"/>
      <w:i/>
      <w:iCs/>
      <w:shadow/>
      <w:noProof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2F00"/>
    <w:rPr>
      <w:rFonts w:ascii="Cambria" w:eastAsia="Times New Roman" w:hAnsi="Cambria" w:cs="Times New Roman"/>
      <w:shadow/>
      <w:noProof/>
    </w:rPr>
  </w:style>
  <w:style w:type="paragraph" w:styleId="Footer">
    <w:name w:val="footer"/>
    <w:basedOn w:val="Normal"/>
    <w:link w:val="FooterChar"/>
    <w:uiPriority w:val="99"/>
    <w:rsid w:val="00AE2F0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2F00"/>
    <w:rPr>
      <w:rFonts w:ascii="CG Times (W1)" w:hAnsi="CG Times (W1)" w:cs="CG Times (W1)"/>
      <w:shadow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rsid w:val="00AE2F0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2F00"/>
    <w:rPr>
      <w:rFonts w:ascii="CG Times (W1)" w:hAnsi="CG Times (W1)" w:cs="CG Times (W1)"/>
      <w:shadow/>
      <w:noProof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E2F00"/>
    <w:rPr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AE2F0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2F00"/>
    <w:rPr>
      <w:rFonts w:ascii="CG Times (W1)" w:hAnsi="CG Times (W1)" w:cs="CG Times (W1)"/>
      <w:shadow/>
      <w:noProof/>
      <w:sz w:val="20"/>
      <w:szCs w:val="20"/>
    </w:rPr>
  </w:style>
  <w:style w:type="character" w:styleId="PageNumber">
    <w:name w:val="page number"/>
    <w:basedOn w:val="DefaultParagraphFont"/>
    <w:uiPriority w:val="99"/>
    <w:rsid w:val="00AE2F00"/>
  </w:style>
  <w:style w:type="paragraph" w:styleId="ListParagraph">
    <w:name w:val="List Paragraph"/>
    <w:basedOn w:val="Normal"/>
    <w:uiPriority w:val="34"/>
    <w:qFormat/>
    <w:rsid w:val="0011453C"/>
    <w:pPr>
      <w:ind w:left="720"/>
      <w:contextualSpacing/>
    </w:pPr>
  </w:style>
  <w:style w:type="paragraph" w:customStyle="1" w:styleId="Default">
    <w:name w:val="Default"/>
    <w:rsid w:val="00AD52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1033</Words>
  <Characters>5958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*******************************************************************</vt:lpstr>
      <vt:lpstr>PART 1 - GENERAL</vt:lpstr>
      <vt:lpstr>    Performance Requirements</vt:lpstr>
      <vt:lpstr>    Glazing attachment with silicone adhesive.</vt:lpstr>
    </vt:vector>
  </TitlesOfParts>
  <Company>Vinyl-Tech/PGT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*******************************************************************</dc:title>
  <dc:creator>Lucas Turner - PGT Industries</dc:creator>
  <cp:lastModifiedBy>ken04</cp:lastModifiedBy>
  <cp:revision>7</cp:revision>
  <cp:lastPrinted>1999-05-13T21:13:00Z</cp:lastPrinted>
  <dcterms:created xsi:type="dcterms:W3CDTF">2012-12-14T20:22:00Z</dcterms:created>
  <dcterms:modified xsi:type="dcterms:W3CDTF">2012-12-17T14:12:00Z</dcterms:modified>
</cp:coreProperties>
</file>